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FE" w:rsidRDefault="009578FE" w:rsidP="00957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Руководство </w:t>
      </w:r>
    </w:p>
    <w:p w:rsidR="009578FE" w:rsidRDefault="009578FE" w:rsidP="00957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соблюдению обязательных требований при осуществлении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>
        <w:rPr>
          <w:rFonts w:ascii="Times New Roman" w:hAnsi="Times New Roman"/>
          <w:bCs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 xml:space="preserve">соблюдением Правил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</w:t>
      </w:r>
    </w:p>
    <w:p w:rsidR="009578FE" w:rsidRDefault="009578FE" w:rsidP="00957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контроль за соблюдением Правил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проводится в форме проверок (плановых, внеплановых) соблюдения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также - субъекты проверок) требований, установленных федеральными законами и законами Алтайского края в области благоустройства, а также муниципальными правовыми актами.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муниципального контроля за соблюдением требований Правил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(далее - контроль за соблюдением требований Правил благоустройства) является проверка соблюдения юридическими лицами, индивидуальными предпринимателями обязательных требований, установленных Правилами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а также организация и проведение мероприятий по профилактике нарушений.</w:t>
      </w:r>
    </w:p>
    <w:p w:rsidR="009578FE" w:rsidRPr="00A73EBA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соблюдения </w:t>
      </w:r>
      <w:hyperlink r:id="rId4" w:history="1">
        <w:r w:rsidRPr="009578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Правил</w:t>
        </w:r>
      </w:hyperlink>
      <w:r w:rsidRPr="00957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сельсовет, утвержденных решением </w:t>
      </w:r>
      <w:r w:rsidRPr="00A73EBA">
        <w:rPr>
          <w:rFonts w:ascii="Times New Roman" w:hAnsi="Times New Roman"/>
          <w:sz w:val="28"/>
          <w:szCs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  <w:szCs w:val="28"/>
        </w:rPr>
        <w:t>Солоновского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73EBA">
        <w:rPr>
          <w:rFonts w:ascii="Times New Roman" w:hAnsi="Times New Roman"/>
          <w:sz w:val="28"/>
          <w:szCs w:val="28"/>
        </w:rPr>
        <w:t xml:space="preserve">сельсовета от </w:t>
      </w:r>
      <w:r w:rsidR="009D6EB6">
        <w:rPr>
          <w:rFonts w:ascii="Times New Roman" w:hAnsi="Times New Roman"/>
          <w:sz w:val="28"/>
          <w:szCs w:val="28"/>
        </w:rPr>
        <w:t>14.11.2019  № 20</w:t>
      </w:r>
      <w:bookmarkStart w:id="0" w:name="_GoBack"/>
      <w:bookmarkEnd w:id="0"/>
      <w:r w:rsidRPr="00A73EBA">
        <w:rPr>
          <w:rFonts w:ascii="Times New Roman" w:hAnsi="Times New Roman"/>
          <w:sz w:val="28"/>
          <w:szCs w:val="28"/>
        </w:rPr>
        <w:t xml:space="preserve"> «Об утверждении Правил благоустройства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Солоновский</w:t>
      </w:r>
      <w:proofErr w:type="spellEnd"/>
      <w:r w:rsidRPr="00A73EBA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A73EBA">
        <w:rPr>
          <w:rFonts w:ascii="Times New Roman" w:hAnsi="Times New Roman"/>
          <w:sz w:val="28"/>
          <w:szCs w:val="28"/>
        </w:rPr>
        <w:t>Новичихинского</w:t>
      </w:r>
      <w:proofErr w:type="spellEnd"/>
      <w:r w:rsidRPr="00A73EBA">
        <w:rPr>
          <w:rFonts w:ascii="Times New Roman" w:hAnsi="Times New Roman"/>
          <w:sz w:val="28"/>
          <w:szCs w:val="28"/>
        </w:rPr>
        <w:t xml:space="preserve"> района Алтайского края» юридическим лицам, индивидуальным предпринимателям и гражданам необходимо знать следующее: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73EBA">
        <w:rPr>
          <w:rFonts w:ascii="Times New Roman" w:hAnsi="Times New Roman"/>
          <w:sz w:val="28"/>
          <w:szCs w:val="28"/>
        </w:rPr>
        <w:t xml:space="preserve">Правила </w:t>
      </w:r>
      <w:r>
        <w:rPr>
          <w:rFonts w:ascii="Times New Roman" w:hAnsi="Times New Roman"/>
          <w:sz w:val="28"/>
          <w:szCs w:val="28"/>
        </w:rPr>
        <w:t xml:space="preserve">благоустройства </w:t>
      </w:r>
      <w:r w:rsidRPr="00A73EBA">
        <w:rPr>
          <w:rFonts w:ascii="Times New Roman" w:hAnsi="Times New Roman"/>
          <w:sz w:val="28"/>
          <w:szCs w:val="28"/>
        </w:rPr>
        <w:t xml:space="preserve">устанавливают порядок и требования по содержанию и уборке территорий </w:t>
      </w:r>
      <w:r>
        <w:rPr>
          <w:rFonts w:ascii="Times New Roman" w:hAnsi="Times New Roman"/>
          <w:sz w:val="28"/>
          <w:szCs w:val="28"/>
        </w:rPr>
        <w:t>Солоновского</w:t>
      </w:r>
      <w:r w:rsidRPr="00A73EBA">
        <w:rPr>
          <w:rFonts w:ascii="Times New Roman" w:hAnsi="Times New Roman"/>
          <w:sz w:val="28"/>
          <w:szCs w:val="28"/>
        </w:rPr>
        <w:t xml:space="preserve"> сельсовета, в том числе по сезонам года, порядок содержания зеленых насаждений, малых архитектурных форм, нестационарных торговых объектов, нестационарных объектов сферы услуг, элементов благоустройства, определяют порядок выполнения работ по ремонту и окраске фасадов зданий, порядок сбора и вывоза твердых бытовых отходов, эксплуатации дорог, освещения территории, доступности среды территории, праздничного оформления территории, а также предусматривают ответственность за нарушение Правил</w:t>
      </w:r>
      <w:r>
        <w:rPr>
          <w:rFonts w:ascii="Times New Roman" w:hAnsi="Times New Roman"/>
          <w:sz w:val="28"/>
          <w:szCs w:val="28"/>
        </w:rPr>
        <w:t>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мероприятиям по контролю без взаимодействия с юридическими лицами, индивидуальными предпринимателями относятся плановые (рейдовые) осмотры (обследования) территорий, транспортных средств, другие виды и формы мероприятий по контролю, установленные федеральными законами.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таких мероприятий юридическим лицам, индивидуальным предпринимателям может быть направлено предостережение о недопустимости нарушения обязательных требований.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 выявления при проведении мероприятий по контролю без взаимодействия с юридическими лицами, индивидуальными предпринимателями, нарушений обязательных требований должностные лица органа муниципального контроля принимают в пределах своей компетенции меры по пресечению таких нарушений, а также направляют юридическими лицами, индивидуальными предпринимателями, письменное мотивированное представление с информацией о выявленных нарушениях, на основании которого может быть назначена внеплановая проверка юридического лица, индивидуального предпринимателя.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муниципального контроля обязан информировать юридических лиц, индивидуальных предпринимателей по вопросам соблюдения обязательных требований, в том числе посредством: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) консультаций с подконтрольными субъектами по разъяснению обязательных требований;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) разработки и опубликования руководств по соблюдению обязательных требований, содержащие основные требования в визуализированном виде с изложением текста требований в простом и понятном формате;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) разъяснительной работы в средствах массовой информации;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)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акты;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gramEnd"/>
      <w:r>
        <w:rPr>
          <w:rFonts w:ascii="Times New Roman" w:hAnsi="Times New Roman"/>
          <w:sz w:val="28"/>
          <w:szCs w:val="28"/>
        </w:rPr>
        <w:t>) направления рекомендаций о проведении необходимых организационных, технических мероприятий, направленных на внедрение и обеспечение соблюдения новых обязательных требований.</w:t>
      </w:r>
    </w:p>
    <w:p w:rsidR="009578FE" w:rsidRDefault="009578FE" w:rsidP="00957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необоснованно препятствующие проведению проверок, уклоняющиеся от проведения проверок и (или)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 соответствии с законодательством Российской Федерации.</w:t>
      </w:r>
    </w:p>
    <w:p w:rsidR="009578FE" w:rsidRDefault="009578FE" w:rsidP="009578FE"/>
    <w:p w:rsidR="003B2D96" w:rsidRDefault="003B2D96"/>
    <w:sectPr w:rsidR="003B2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BC"/>
    <w:rsid w:val="003B2D96"/>
    <w:rsid w:val="009578FE"/>
    <w:rsid w:val="009D6EB6"/>
    <w:rsid w:val="00BE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9C54F-0DE0-4F43-91B2-3C9288A2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8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578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71FAD6475B89A85BBA7814AEE90D581A232853E7488A65EB98F45989264A3E7FAB76272AEF254AF35C3C4281Dd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2019-06-17T07:33:00Z</dcterms:created>
  <dcterms:modified xsi:type="dcterms:W3CDTF">2020-03-21T08:34:00Z</dcterms:modified>
</cp:coreProperties>
</file>