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6D" w:rsidRDefault="00A4156D" w:rsidP="00A4156D">
      <w:pPr>
        <w:pStyle w:val="af3"/>
        <w:tabs>
          <w:tab w:val="left" w:pos="73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4156D" w:rsidTr="00021859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4156D" w:rsidRPr="00AE7AD3" w:rsidRDefault="00A4156D" w:rsidP="00021859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РОССИЙСКАЯ ФЕДЕРАЦИЯ</w:t>
            </w:r>
          </w:p>
          <w:p w:rsidR="00A4156D" w:rsidRPr="00AE7AD3" w:rsidRDefault="00A4156D" w:rsidP="00021859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 xml:space="preserve">АДМИНИСТРАЦИЯ СОЛОНОВСКОГО СЕЛЬСОВЕТА </w:t>
            </w:r>
          </w:p>
          <w:p w:rsidR="00A4156D" w:rsidRPr="00AE7AD3" w:rsidRDefault="00A4156D" w:rsidP="00021859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НОВИЧИХИНСКОГО РАЙОНА АЛТАЙСКОГО КРАЯ</w:t>
            </w:r>
          </w:p>
          <w:p w:rsidR="00A4156D" w:rsidRDefault="00A4156D" w:rsidP="00021859">
            <w:pPr>
              <w:tabs>
                <w:tab w:val="left" w:pos="2320"/>
              </w:tabs>
              <w:rPr>
                <w:sz w:val="28"/>
                <w:szCs w:val="28"/>
              </w:rPr>
            </w:pPr>
          </w:p>
          <w:p w:rsidR="00A4156D" w:rsidRPr="00AE7AD3" w:rsidRDefault="00A4156D" w:rsidP="00021859">
            <w:pPr>
              <w:tabs>
                <w:tab w:val="left" w:pos="2320"/>
              </w:tabs>
              <w:rPr>
                <w:sz w:val="28"/>
                <w:szCs w:val="28"/>
              </w:rPr>
            </w:pPr>
          </w:p>
          <w:p w:rsidR="00A4156D" w:rsidRPr="00AE7AD3" w:rsidRDefault="00A4156D" w:rsidP="00021859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ПОСТАНОВЛЕНИЕ</w:t>
            </w:r>
          </w:p>
          <w:p w:rsidR="00A4156D" w:rsidRPr="000F6156" w:rsidRDefault="00A4156D" w:rsidP="00021859"/>
        </w:tc>
      </w:tr>
      <w:tr w:rsidR="00A4156D" w:rsidTr="00021859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4156D" w:rsidRDefault="00A4156D" w:rsidP="0002185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</w:t>
            </w:r>
            <w:r w:rsidRPr="000F6156"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 </w:t>
            </w:r>
            <w:r w:rsidRPr="000F6156">
              <w:rPr>
                <w:rFonts w:ascii="Arial" w:hAnsi="Arial"/>
              </w:rPr>
              <w:t xml:space="preserve">               </w:t>
            </w:r>
          </w:p>
          <w:p w:rsidR="00A4156D" w:rsidRDefault="00A4156D" w:rsidP="0002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17.04.2017  №  11                                                                               с. Солоновка</w:t>
            </w:r>
          </w:p>
          <w:p w:rsidR="00A4156D" w:rsidRDefault="00A4156D" w:rsidP="00021859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A4156D" w:rsidRDefault="00A4156D" w:rsidP="00021859">
            <w:pPr>
              <w:rPr>
                <w:rFonts w:ascii="Arial" w:hAnsi="Arial"/>
                <w:b/>
                <w:sz w:val="18"/>
              </w:rPr>
            </w:pPr>
          </w:p>
        </w:tc>
      </w:tr>
      <w:tr w:rsidR="00A4156D" w:rsidRPr="00A67B49" w:rsidTr="00021859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4156D" w:rsidRPr="00AC4BCA" w:rsidRDefault="00A4156D" w:rsidP="0002185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Группа 1" o:spid="_x0000_s1033" style="position:absolute;left:0;text-align:left;margin-left:-.05pt;margin-top:10.05pt;width:235.8pt;height:8.8pt;z-index:251659264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hxagMAALUPAAAOAAAAZHJzL2Uyb0RvYy54bWzsV0tu2zAQ3RfoHQjtHZmyrFhC7KDwJ12k&#10;bYC03dMS9UElUiAVf1AUKNAj9CK9Qa+Q3KhDUlIc10matFmkcALIpIYczbx5M0MeHa+KHC2okBln&#10;QwsfdC1EWcijjCVD68P7WWdgIVkRFpGcMzq01lRax6OXL46WZUAdnvI8ogKBEiaDZTm00qoqA9uW&#10;YUoLIg94SRkIYy4KUsFUJHYkyBK0F7ntdLueveQiKgUPqZTwdmKE1kjrj2MaVu/iWNIK5UMLbKv0&#10;U+jnXD3t0REJEkHKNAtrM8gjrChIxuCjraoJqQi6ENlvqoosFFzyuDoIeWHzOM5Cqn0Ab3B3y5sT&#10;wS9K7UsSLJOyhQmg3cLp0WrDt4szgbIIYmchRgoI0eX3q69X3y5/wv8PhBVCyzIJYOGJKM/LM2Hc&#10;hOEpDz9JENvbcjVPzGI0X77hEWglFxXXCK1iUSgV4Dta6UCs20DQVYVCeOn4vut5EK8QZBjjQxjr&#10;SIUphFNtw44PzAJpf4D9Rjatt/ednlvvdftKaJPAfFabWptm/NKT1sUaC7/BQkcAec5To+D1Bodb&#10;7jRYYHDB4GB8IUELQgcDRNfohWkDAGSGEin0YNjV4N2KASSevOaW/DtunaekpJqyUlGm4RYYY8h1&#10;mjGKvJ7BUy8ZszOhOSYDCezaTRgU51n5UZF0gzrYH0BkNgBoIesBN3Y7T4JSyOqE8gKpwdDKwSCt&#10;lCxOZWW40ixR32J8luW5Jl/O0HJo+X2nrzdInmeREqplUiTzcS7QgqhCo/9q4t1YBgnNIq0spSSa&#10;sghV6xKyg0FxtJR2WVgop1BKYaDXVSTL718Hwc2ZsgMgADfqkalAn/2uPx1MB27Hdbxpx+1OJp1X&#10;s7Hb8Wb4sD/pTcbjCf6iXMJukGZRRJnyqqmG2P0zRtR12dSxth628Nk3teucBGObX200ZKchgcpH&#10;Gcx5tNbc0O+BpOb107O1LYWGre5D2argr8vbVoo2DN1IUAxkNbRrKmNDvz1DnyFDrzvMHf0FQ9ky&#10;9bBuMLpLbbdRdZr4V212R79suHhHg3ku7aXXwGkS1ntowu5sLzecb8HatxbdZPat5Z6z+y0HITiX&#10;bh6EDh/F1NdbB6GdTN23GHMc+v+Yutli9BjuhvocVd9j1eVzcw7jzdv26BcAAAD//wMAUEsDBBQA&#10;BgAIAAAAIQDkca9h3gAAAAcBAAAPAAAAZHJzL2Rvd25yZXYueG1sTI5BS8NAFITvgv9heYK3drOt&#10;NRKzKaWopyLYCuLtNfuahGbfhuw2Sf+960lPwzDDzJevJ9uKgXrfONag5gkI4tKZhisNn4fX2RMI&#10;H5ANto5Jw5U8rIvbmxwz40b+oGEfKhFH2GeooQ6hy6T0ZU0W/dx1xDE7ud5iiLavpOlxjOO2lYsk&#10;eZQWG44PNXa0rak87y9Ww9uI42apXobd+bS9fh9W7187RVrf302bZxCBpvBXhl/8iA5FZDq6Cxsv&#10;Wg0zFYsaFknUGD+kagXiqGGZpiCLXP7nL34AAAD//wMAUEsBAi0AFAAGAAgAAAAhALaDOJL+AAAA&#10;4QEAABMAAAAAAAAAAAAAAAAAAAAAAFtDb250ZW50X1R5cGVzXS54bWxQSwECLQAUAAYACAAAACEA&#10;OP0h/9YAAACUAQAACwAAAAAAAAAAAAAAAAAvAQAAX3JlbHMvLnJlbHNQSwECLQAUAAYACAAAACEA&#10;8EbYcWoDAAC1DwAADgAAAAAAAAAAAAAAAAAuAgAAZHJzL2Uyb0RvYy54bWxQSwECLQAUAAYACAAA&#10;ACEA5HGvYd4AAAAHAQAADwAAAAAAAAAAAAAAAADEBQAAZHJzL2Rvd25yZXYueG1sUEsFBgAAAAAE&#10;AAQA8wAAAM8GAAAAAA==&#10;" o:allowincell="f">
                  <v:group id="Group 62" o:spid="_x0000_s1034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Line 63" o:spid="_x0000_s1035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          <v:stroke startarrowwidth="narrow" startarrowlength="short" endarrowwidth="narrow" endarrowlength="short"/>
                    </v:line>
                    <v:line id="Line 64" o:spid="_x0000_s1036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  <v:stroke startarrowwidth="narrow" startarrowlength="short" endarrowwidth="narrow" endarrowlength="short"/>
                    </v:line>
                  </v:group>
                  <v:group id="Group 65" o:spid="_x0000_s1037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Line 66" o:spid="_x0000_s1038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  <v:stroke startarrowwidth="narrow" startarrowlength="short" endarrowwidth="narrow" endarrowlength="short"/>
                    </v:line>
                    <v:line id="Line 67" o:spid="_x0000_s1039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nPcIAAADbAAAADwAAAGRycy9kb3ducmV2LnhtbERP22oCMRB9L/gPYYS+1ay2FF2NIoKg&#10;lFJv4OuwGTeLm8maRHf7902h0Lc5nOvMFp2txYN8qBwrGA4yEMSF0xWXCk7H9csYRIjIGmvHpOCb&#10;AizmvacZ5tq1vKfHIZYihXDIUYGJscmlDIUhi2HgGuLEXZy3GBP0pdQe2xRuaznKsndpseLUYLCh&#10;laHierhbBaOv7LWcFJ9+dwkfp9uqNcfztlPqud8tpyAidfFf/Ofe6DT/D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SnPcIAAADbAAAADwAAAAAAAAAAAAAA&#10;AAChAgAAZHJzL2Rvd25yZXYueG1sUEsFBgAAAAAEAAQA+QAAAJADAAAAAA=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Pr="00AC4BCA">
              <w:rPr>
                <w:sz w:val="28"/>
                <w:szCs w:val="28"/>
              </w:rPr>
              <w:softHyphen/>
            </w:r>
          </w:p>
          <w:p w:rsidR="00A4156D" w:rsidRPr="00AC4BCA" w:rsidRDefault="00A4156D" w:rsidP="00021859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в постановление Администрации Солоновского сельсовета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от 26.09.2016 № 65 «</w:t>
            </w:r>
            <w:r w:rsidRPr="00AC4BC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Правил определения нормативных затрат на обеспечение функций Администрации </w:t>
            </w:r>
            <w:r w:rsidRPr="009A624F">
              <w:rPr>
                <w:sz w:val="28"/>
                <w:szCs w:val="28"/>
              </w:rPr>
              <w:t>Новичихинского</w:t>
            </w:r>
            <w:r>
              <w:rPr>
                <w:sz w:val="28"/>
                <w:szCs w:val="28"/>
              </w:rPr>
              <w:t xml:space="preserve"> сельсовета  Новичихинского района Алтайского края и подведомственных ей казенных учреждений»</w:t>
            </w:r>
          </w:p>
        </w:tc>
      </w:tr>
    </w:tbl>
    <w:p w:rsidR="00A4156D" w:rsidRPr="00AC4BCA" w:rsidRDefault="00A4156D" w:rsidP="00A4156D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56D" w:rsidRPr="00AC4BCA" w:rsidRDefault="00A4156D" w:rsidP="00A4156D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56D" w:rsidRPr="00AC4BCA" w:rsidRDefault="00A4156D" w:rsidP="00A4156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Федерального закона 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05.04.2013 № 44-ФЗ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4BCA">
        <w:rPr>
          <w:rFonts w:ascii="Times New Roman" w:hAnsi="Times New Roman" w:cs="Times New Roman"/>
          <w:sz w:val="28"/>
          <w:szCs w:val="28"/>
        </w:rPr>
        <w:t xml:space="preserve"> </w:t>
      </w:r>
      <w:r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постановляю:</w:t>
      </w:r>
    </w:p>
    <w:p w:rsidR="00A4156D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Внести изменения в </w:t>
      </w:r>
      <w:r w:rsidRPr="00600418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Солоновского</w:t>
      </w:r>
      <w:r w:rsidRPr="00600418">
        <w:rPr>
          <w:color w:val="000000"/>
          <w:sz w:val="28"/>
          <w:szCs w:val="28"/>
        </w:rPr>
        <w:t xml:space="preserve"> сельсовета от 2</w:t>
      </w:r>
      <w:r>
        <w:rPr>
          <w:color w:val="000000"/>
          <w:sz w:val="28"/>
          <w:szCs w:val="28"/>
        </w:rPr>
        <w:t>6.09.2016 № 65</w:t>
      </w:r>
      <w:r w:rsidRPr="00600418">
        <w:rPr>
          <w:color w:val="000000"/>
          <w:sz w:val="28"/>
          <w:szCs w:val="28"/>
        </w:rPr>
        <w:t xml:space="preserve"> «Об утверждении Правил определения нормативных затрат на обеспечение функций Администрации </w:t>
      </w:r>
      <w:r>
        <w:rPr>
          <w:color w:val="000000"/>
          <w:sz w:val="28"/>
          <w:szCs w:val="28"/>
        </w:rPr>
        <w:t>Солоновского</w:t>
      </w:r>
      <w:r w:rsidRPr="00600418">
        <w:rPr>
          <w:color w:val="000000"/>
          <w:sz w:val="28"/>
          <w:szCs w:val="28"/>
        </w:rPr>
        <w:t xml:space="preserve"> сельсовета  Новичихинского района Алтайского края и подведомственных ей казенных учреждений»</w:t>
      </w:r>
      <w:r>
        <w:rPr>
          <w:color w:val="000000"/>
          <w:sz w:val="28"/>
          <w:szCs w:val="28"/>
        </w:rPr>
        <w:t>:</w:t>
      </w:r>
    </w:p>
    <w:p w:rsidR="00A4156D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приложение к  П</w:t>
      </w:r>
      <w:r w:rsidRPr="00600418">
        <w:rPr>
          <w:color w:val="000000"/>
          <w:sz w:val="28"/>
          <w:szCs w:val="28"/>
        </w:rPr>
        <w:t xml:space="preserve">равилам определения нормативных затрат на обеспечение функций Администрации </w:t>
      </w:r>
      <w:r>
        <w:rPr>
          <w:color w:val="000000"/>
          <w:sz w:val="28"/>
          <w:szCs w:val="28"/>
        </w:rPr>
        <w:t>Солоновского</w:t>
      </w:r>
      <w:r w:rsidRPr="00600418">
        <w:rPr>
          <w:color w:val="000000"/>
          <w:sz w:val="28"/>
          <w:szCs w:val="28"/>
        </w:rPr>
        <w:t xml:space="preserve"> сельсовета  Новичихинского района Алтайского края подведомственных ей казенных учреждений</w:t>
      </w:r>
      <w:r>
        <w:rPr>
          <w:color w:val="000000"/>
          <w:sz w:val="28"/>
          <w:szCs w:val="28"/>
        </w:rPr>
        <w:t xml:space="preserve"> дополнить разделом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«</w:t>
      </w:r>
      <w:r w:rsidRPr="00600418">
        <w:rPr>
          <w:color w:val="000000"/>
          <w:sz w:val="28"/>
          <w:szCs w:val="28"/>
        </w:rPr>
        <w:t>Иные затраты,</w:t>
      </w:r>
      <w:r>
        <w:rPr>
          <w:color w:val="000000"/>
          <w:sz w:val="28"/>
          <w:szCs w:val="28"/>
        </w:rPr>
        <w:t xml:space="preserve"> </w:t>
      </w:r>
      <w:r w:rsidRPr="00600418">
        <w:rPr>
          <w:color w:val="000000"/>
          <w:sz w:val="28"/>
          <w:szCs w:val="28"/>
        </w:rPr>
        <w:t xml:space="preserve">порядок определения нормативных затрат </w:t>
      </w:r>
      <w:r>
        <w:rPr>
          <w:color w:val="000000"/>
          <w:sz w:val="28"/>
          <w:szCs w:val="28"/>
        </w:rPr>
        <w:t>на с</w:t>
      </w:r>
      <w:r w:rsidRPr="003C3C8F">
        <w:rPr>
          <w:color w:val="000000"/>
          <w:sz w:val="28"/>
          <w:szCs w:val="28"/>
        </w:rPr>
        <w:t>одержание автомобильных дорого местного значения в границах населенных пунктов</w:t>
      </w:r>
      <w:r>
        <w:rPr>
          <w:color w:val="000000"/>
          <w:sz w:val="28"/>
          <w:szCs w:val="28"/>
        </w:rPr>
        <w:t>»</w:t>
      </w:r>
    </w:p>
    <w:p w:rsidR="00A4156D" w:rsidRPr="00600418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00CC">
        <w:rPr>
          <w:color w:val="000000"/>
          <w:sz w:val="28"/>
          <w:szCs w:val="28"/>
        </w:rPr>
        <w:t>Иные затраты, порядок определения нормативных затрат на</w:t>
      </w:r>
      <w:r>
        <w:rPr>
          <w:color w:val="000000"/>
          <w:sz w:val="28"/>
          <w:szCs w:val="28"/>
        </w:rPr>
        <w:t xml:space="preserve"> содержание автомобильных дорог </w:t>
      </w:r>
      <w:r w:rsidRPr="002700CC">
        <w:rPr>
          <w:color w:val="000000"/>
          <w:sz w:val="28"/>
          <w:szCs w:val="28"/>
        </w:rPr>
        <w:t xml:space="preserve"> местного значения в границах населенных пунктов определяются на основании затрат, связанных со строительными работами, и затрат на разработку проектной документации (</w:t>
      </w:r>
      <w:proofErr w:type="spellStart"/>
      <w:r w:rsidRPr="002700CC">
        <w:rPr>
          <w:color w:val="000000"/>
          <w:sz w:val="28"/>
          <w:szCs w:val="28"/>
        </w:rPr>
        <w:t>Зфакт</w:t>
      </w:r>
      <w:proofErr w:type="spellEnd"/>
      <w:r w:rsidRPr="002700CC">
        <w:rPr>
          <w:color w:val="000000"/>
          <w:sz w:val="28"/>
          <w:szCs w:val="28"/>
        </w:rPr>
        <w:t>) и определяются по формуле:</w:t>
      </w:r>
      <w:r w:rsidRPr="00600418">
        <w:rPr>
          <w:color w:val="000000"/>
          <w:sz w:val="28"/>
          <w:szCs w:val="28"/>
        </w:rPr>
        <w:t xml:space="preserve"> </w:t>
      </w:r>
    </w:p>
    <w:p w:rsidR="00A4156D" w:rsidRPr="00600418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156D" w:rsidRPr="00600418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Зфакт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Ззс</w:t>
      </w:r>
      <w:proofErr w:type="spellEnd"/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Злс</w:t>
      </w:r>
      <w:proofErr w:type="spellEnd"/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Зрд</w:t>
      </w:r>
      <w:proofErr w:type="spellEnd"/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Зуо</w:t>
      </w:r>
      <w:proofErr w:type="spellEnd"/>
    </w:p>
    <w:p w:rsidR="00A4156D" w:rsidRPr="00600418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156D" w:rsidRPr="00600418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00418">
        <w:rPr>
          <w:color w:val="000000"/>
          <w:sz w:val="28"/>
          <w:szCs w:val="28"/>
        </w:rPr>
        <w:t>Зфакт</w:t>
      </w:r>
      <w:proofErr w:type="spellEnd"/>
      <w:r w:rsidRPr="00600418">
        <w:rPr>
          <w:color w:val="000000"/>
          <w:sz w:val="28"/>
          <w:szCs w:val="28"/>
        </w:rPr>
        <w:t xml:space="preserve"> – фактические затраты в отчетном финансовом году (с учетом периодичности выполнения работ, приобретения товаров и услуг);</w:t>
      </w:r>
    </w:p>
    <w:p w:rsidR="00A4156D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Ззс</w:t>
      </w:r>
      <w:proofErr w:type="spellEnd"/>
      <w:r>
        <w:rPr>
          <w:color w:val="000000"/>
          <w:sz w:val="28"/>
          <w:szCs w:val="28"/>
        </w:rPr>
        <w:t xml:space="preserve"> -  затраты на зимнее содержание автомобильных дорог </w:t>
      </w:r>
      <w:r w:rsidRPr="003C3C8F">
        <w:rPr>
          <w:color w:val="000000"/>
          <w:sz w:val="28"/>
          <w:szCs w:val="28"/>
        </w:rPr>
        <w:t>местного значения в границах населенных пунктов</w:t>
      </w:r>
      <w:r>
        <w:rPr>
          <w:color w:val="000000"/>
          <w:sz w:val="28"/>
          <w:szCs w:val="28"/>
        </w:rPr>
        <w:t>;</w:t>
      </w:r>
    </w:p>
    <w:p w:rsidR="00A4156D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Злс</w:t>
      </w:r>
      <w:proofErr w:type="spellEnd"/>
      <w:r>
        <w:rPr>
          <w:color w:val="000000"/>
          <w:sz w:val="28"/>
          <w:szCs w:val="28"/>
        </w:rPr>
        <w:t xml:space="preserve"> -  </w:t>
      </w:r>
      <w:r w:rsidRPr="003C3C8F">
        <w:rPr>
          <w:color w:val="000000"/>
          <w:sz w:val="28"/>
          <w:szCs w:val="28"/>
        </w:rPr>
        <w:t xml:space="preserve">затраты на </w:t>
      </w:r>
      <w:r>
        <w:rPr>
          <w:color w:val="000000"/>
          <w:sz w:val="28"/>
          <w:szCs w:val="28"/>
        </w:rPr>
        <w:t>летнее</w:t>
      </w:r>
      <w:r w:rsidRPr="003C3C8F">
        <w:rPr>
          <w:color w:val="000000"/>
          <w:sz w:val="28"/>
          <w:szCs w:val="28"/>
        </w:rPr>
        <w:t xml:space="preserve"> содержание автомобильных дорог местного значения в границах населенных пунктов;</w:t>
      </w:r>
    </w:p>
    <w:p w:rsidR="00A4156D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Зрд</w:t>
      </w:r>
      <w:proofErr w:type="spellEnd"/>
      <w:r>
        <w:rPr>
          <w:color w:val="000000"/>
          <w:sz w:val="28"/>
          <w:szCs w:val="28"/>
        </w:rPr>
        <w:t xml:space="preserve"> - затраты на ремонт </w:t>
      </w:r>
      <w:r w:rsidRPr="003C3C8F">
        <w:rPr>
          <w:color w:val="000000"/>
          <w:sz w:val="28"/>
          <w:szCs w:val="28"/>
        </w:rPr>
        <w:t>автомобильных дорог местного значения в границах населенных пунктов</w:t>
      </w:r>
      <w:r>
        <w:rPr>
          <w:color w:val="000000"/>
          <w:sz w:val="28"/>
          <w:szCs w:val="28"/>
        </w:rPr>
        <w:t>;</w:t>
      </w:r>
    </w:p>
    <w:p w:rsidR="00A4156D" w:rsidRPr="00600418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Зуо</w:t>
      </w:r>
      <w:proofErr w:type="spellEnd"/>
      <w:r>
        <w:rPr>
          <w:color w:val="000000"/>
          <w:sz w:val="28"/>
          <w:szCs w:val="28"/>
        </w:rPr>
        <w:t xml:space="preserve"> – затраты на уличное освещение».</w:t>
      </w:r>
    </w:p>
    <w:p w:rsidR="00A4156D" w:rsidRPr="00600418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156D" w:rsidRPr="00AC4BCA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2. </w:t>
      </w:r>
      <w:r w:rsidRPr="00AC4BCA">
        <w:rPr>
          <w:sz w:val="28"/>
          <w:szCs w:val="28"/>
        </w:rPr>
        <w:t>Настоящее постанов</w:t>
      </w:r>
      <w:r>
        <w:rPr>
          <w:sz w:val="28"/>
          <w:szCs w:val="28"/>
        </w:rPr>
        <w:t>ление вступает в силу со дня его официального опубликования</w:t>
      </w:r>
      <w:r w:rsidRPr="00AC4BCA">
        <w:rPr>
          <w:sz w:val="28"/>
          <w:szCs w:val="28"/>
        </w:rPr>
        <w:t>.</w:t>
      </w:r>
    </w:p>
    <w:p w:rsidR="00A4156D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156D" w:rsidRPr="00AC4BCA" w:rsidRDefault="00A4156D" w:rsidP="00A41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3. </w:t>
      </w:r>
      <w:proofErr w:type="gramStart"/>
      <w:r w:rsidRPr="00AC4BCA">
        <w:rPr>
          <w:color w:val="000000"/>
          <w:sz w:val="28"/>
          <w:szCs w:val="28"/>
        </w:rPr>
        <w:t>Контроль за</w:t>
      </w:r>
      <w:proofErr w:type="gramEnd"/>
      <w:r w:rsidRPr="00AC4BCA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</w:p>
    <w:p w:rsidR="00A4156D" w:rsidRPr="00AC4BCA" w:rsidRDefault="00A4156D" w:rsidP="00A415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156D" w:rsidRPr="00AC4BCA" w:rsidRDefault="00A4156D" w:rsidP="00A4156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156D" w:rsidRPr="00AC4BCA" w:rsidRDefault="00A4156D" w:rsidP="00A4156D">
      <w:pPr>
        <w:jc w:val="both"/>
        <w:rPr>
          <w:sz w:val="28"/>
          <w:szCs w:val="28"/>
        </w:rPr>
      </w:pPr>
    </w:p>
    <w:p w:rsidR="00A4156D" w:rsidRDefault="00A4156D" w:rsidP="00A41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Солоновского сельсовета                                                   П.А. Кротов                                           </w:t>
      </w:r>
    </w:p>
    <w:p w:rsidR="00A4156D" w:rsidRDefault="00A4156D" w:rsidP="00A4156D">
      <w:pPr>
        <w:jc w:val="both"/>
        <w:rPr>
          <w:sz w:val="28"/>
          <w:szCs w:val="28"/>
        </w:rPr>
      </w:pPr>
    </w:p>
    <w:p w:rsidR="00A4156D" w:rsidRDefault="00A4156D" w:rsidP="00A4156D">
      <w:pPr>
        <w:jc w:val="both"/>
        <w:rPr>
          <w:sz w:val="28"/>
          <w:szCs w:val="28"/>
        </w:rPr>
      </w:pPr>
    </w:p>
    <w:p w:rsidR="00A4156D" w:rsidRDefault="00A4156D" w:rsidP="00A4156D">
      <w:pPr>
        <w:jc w:val="both"/>
        <w:rPr>
          <w:sz w:val="28"/>
          <w:szCs w:val="28"/>
        </w:rPr>
      </w:pPr>
    </w:p>
    <w:p w:rsidR="00A4156D" w:rsidRDefault="00A4156D" w:rsidP="00A4156D">
      <w:pPr>
        <w:pStyle w:val="af7"/>
        <w:jc w:val="right"/>
      </w:pPr>
    </w:p>
    <w:p w:rsidR="00A4156D" w:rsidRDefault="00A4156D" w:rsidP="00A4156D">
      <w:pPr>
        <w:pStyle w:val="af7"/>
        <w:jc w:val="right"/>
      </w:pPr>
    </w:p>
    <w:p w:rsidR="00A4156D" w:rsidRDefault="00A4156D" w:rsidP="00A4156D">
      <w:pPr>
        <w:pStyle w:val="af7"/>
        <w:jc w:val="right"/>
      </w:pPr>
    </w:p>
    <w:p w:rsidR="00A4156D" w:rsidRDefault="00A4156D" w:rsidP="00A4156D">
      <w:pPr>
        <w:pStyle w:val="af7"/>
        <w:jc w:val="right"/>
      </w:pPr>
    </w:p>
    <w:p w:rsidR="00A4156D" w:rsidRDefault="00A4156D" w:rsidP="00A4156D">
      <w:pPr>
        <w:pStyle w:val="af7"/>
        <w:jc w:val="right"/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A4156D" w:rsidRDefault="00A4156D" w:rsidP="00A4156D">
      <w:pPr>
        <w:jc w:val="center"/>
        <w:rPr>
          <w:sz w:val="28"/>
          <w:szCs w:val="28"/>
        </w:rPr>
      </w:pPr>
    </w:p>
    <w:p w:rsidR="00113D70" w:rsidRPr="00A4156D" w:rsidRDefault="00113D70" w:rsidP="00A4156D"/>
    <w:sectPr w:rsidR="00113D70" w:rsidRPr="00A4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61" w:rsidRDefault="00D26561" w:rsidP="005E523B">
      <w:r>
        <w:separator/>
      </w:r>
    </w:p>
  </w:endnote>
  <w:endnote w:type="continuationSeparator" w:id="0">
    <w:p w:rsidR="00D26561" w:rsidRDefault="00D26561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61" w:rsidRDefault="00D26561" w:rsidP="005E523B">
      <w:r>
        <w:separator/>
      </w:r>
    </w:p>
  </w:footnote>
  <w:footnote w:type="continuationSeparator" w:id="0">
    <w:p w:rsidR="00D26561" w:rsidRDefault="00D26561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7"/>
  </w:num>
  <w:num w:numId="6">
    <w:abstractNumId w:val="8"/>
  </w:num>
  <w:num w:numId="7">
    <w:abstractNumId w:val="18"/>
  </w:num>
  <w:num w:numId="8">
    <w:abstractNumId w:val="13"/>
  </w:num>
  <w:num w:numId="9">
    <w:abstractNumId w:val="2"/>
  </w:num>
  <w:num w:numId="10">
    <w:abstractNumId w:val="22"/>
  </w:num>
  <w:num w:numId="11">
    <w:abstractNumId w:val="19"/>
  </w:num>
  <w:num w:numId="12">
    <w:abstractNumId w:val="1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"/>
  </w:num>
  <w:num w:numId="18">
    <w:abstractNumId w:val="21"/>
  </w:num>
  <w:num w:numId="19">
    <w:abstractNumId w:val="15"/>
  </w:num>
  <w:num w:numId="20">
    <w:abstractNumId w:val="10"/>
  </w:num>
  <w:num w:numId="21">
    <w:abstractNumId w:val="20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0EF6"/>
    <w:rsid w:val="004F334F"/>
    <w:rsid w:val="00553A51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2E4B"/>
    <w:rsid w:val="009D7FB7"/>
    <w:rsid w:val="00A35DBF"/>
    <w:rsid w:val="00A4156D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26561"/>
    <w:rsid w:val="00D33C77"/>
    <w:rsid w:val="00DA275F"/>
    <w:rsid w:val="00DB0143"/>
    <w:rsid w:val="00DB0381"/>
    <w:rsid w:val="00E116F3"/>
    <w:rsid w:val="00E20BB4"/>
    <w:rsid w:val="00E818E2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Line 63"/>
        <o:r id="V:Rule2" type="connector" idref="#Line 64"/>
        <o:r id="V:Rule3" type="connector" idref="#Line 66"/>
        <o:r id="V:Rule4" type="connector" idref="#Line 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35</cp:revision>
  <dcterms:created xsi:type="dcterms:W3CDTF">2013-12-04T03:34:00Z</dcterms:created>
  <dcterms:modified xsi:type="dcterms:W3CDTF">2017-05-15T07:32:00Z</dcterms:modified>
</cp:coreProperties>
</file>