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3D6" w14:textId="77777777" w:rsidR="00CB3B09" w:rsidRDefault="00CB3B09" w:rsidP="00CB3B0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940D4F2" w14:textId="77777777" w:rsidR="00CB3B09" w:rsidRDefault="00CB3B09" w:rsidP="00CB3B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37361757" w14:textId="77777777" w:rsidR="00CB3B09" w:rsidRDefault="00CB3B09" w:rsidP="00CB3B0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312A2CC3" w14:textId="77777777" w:rsidR="00CB3B09" w:rsidRDefault="00CB3B09" w:rsidP="00CB3B09">
      <w:pPr>
        <w:tabs>
          <w:tab w:val="left" w:pos="2320"/>
        </w:tabs>
        <w:rPr>
          <w:sz w:val="28"/>
          <w:szCs w:val="28"/>
        </w:rPr>
      </w:pPr>
    </w:p>
    <w:p w14:paraId="3A040B9C" w14:textId="77777777" w:rsidR="00CB3B09" w:rsidRDefault="00CB3B09" w:rsidP="00CB3B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83E202F" w14:textId="77777777" w:rsidR="00CB3B09" w:rsidRDefault="00CB3B09" w:rsidP="00CB3B09">
      <w:pPr>
        <w:jc w:val="center"/>
        <w:rPr>
          <w:sz w:val="28"/>
          <w:szCs w:val="28"/>
        </w:rPr>
      </w:pPr>
    </w:p>
    <w:p w14:paraId="126593FA" w14:textId="77777777" w:rsidR="00CB3B09" w:rsidRDefault="00CB3B09" w:rsidP="00CB3B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28.04.2010  №</w:t>
      </w:r>
      <w:proofErr w:type="gramEnd"/>
      <w:r>
        <w:rPr>
          <w:sz w:val="28"/>
          <w:szCs w:val="28"/>
        </w:rPr>
        <w:t xml:space="preserve"> 14                                                                                с. Солоновка</w:t>
      </w:r>
    </w:p>
    <w:p w14:paraId="5DEA9CAF" w14:textId="77777777" w:rsidR="00CB3B09" w:rsidRDefault="00CB3B09" w:rsidP="00CB3B09">
      <w:pPr>
        <w:rPr>
          <w:sz w:val="28"/>
          <w:szCs w:val="28"/>
        </w:rPr>
      </w:pPr>
    </w:p>
    <w:p w14:paraId="0C89CEA1" w14:textId="77777777" w:rsidR="00CB3B09" w:rsidRDefault="00CB3B09" w:rsidP="00CB3B09">
      <w:pPr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 № 31</w:t>
      </w:r>
    </w:p>
    <w:p w14:paraId="1DC89CEE" w14:textId="77777777" w:rsidR="00CB3B09" w:rsidRDefault="00CB3B09" w:rsidP="00CB3B09">
      <w:pPr>
        <w:rPr>
          <w:sz w:val="28"/>
          <w:szCs w:val="28"/>
        </w:rPr>
      </w:pPr>
      <w:r>
        <w:rPr>
          <w:sz w:val="28"/>
          <w:szCs w:val="28"/>
        </w:rPr>
        <w:t xml:space="preserve">от 22.12.2009 «О закреплении бюджетных </w:t>
      </w:r>
    </w:p>
    <w:p w14:paraId="343910E8" w14:textId="77777777" w:rsidR="00CB3B09" w:rsidRDefault="00CB3B09" w:rsidP="00CB3B09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полномочий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</w:p>
    <w:p w14:paraId="0C4A61D6" w14:textId="77777777" w:rsidR="00CB3B09" w:rsidRDefault="00CB3B09" w:rsidP="00CB3B0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Новичихинского района </w:t>
      </w:r>
    </w:p>
    <w:p w14:paraId="1C980225" w14:textId="77777777" w:rsidR="00CB3B09" w:rsidRDefault="00CB3B09" w:rsidP="00CB3B09">
      <w:pPr>
        <w:rPr>
          <w:sz w:val="28"/>
          <w:szCs w:val="28"/>
        </w:rPr>
      </w:pPr>
      <w:r>
        <w:rPr>
          <w:sz w:val="28"/>
          <w:szCs w:val="28"/>
        </w:rPr>
        <w:t>Алтайского края»</w:t>
      </w:r>
    </w:p>
    <w:p w14:paraId="0E971026" w14:textId="77777777" w:rsidR="00CB3B09" w:rsidRDefault="00CB3B09" w:rsidP="00CB3B09">
      <w:pPr>
        <w:rPr>
          <w:sz w:val="28"/>
          <w:szCs w:val="28"/>
        </w:rPr>
      </w:pPr>
    </w:p>
    <w:p w14:paraId="545338F3" w14:textId="77777777" w:rsidR="00CB3B09" w:rsidRDefault="00CB3B09" w:rsidP="00CB3B09">
      <w:pPr>
        <w:rPr>
          <w:sz w:val="28"/>
          <w:szCs w:val="28"/>
        </w:rPr>
      </w:pPr>
    </w:p>
    <w:p w14:paraId="17BCB67E" w14:textId="77777777" w:rsidR="00CB3B09" w:rsidRDefault="00CB3B09" w:rsidP="00CB3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реализации требований Бюджетного кодекса Российской Федерации и в соответствии с решением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от 21.12.2009 № 35 «Об утверждении бюджета муниципального образования Солоновский сельсовет на 2010 год» ПОСТАНОВЛЯЮ:</w:t>
      </w:r>
    </w:p>
    <w:p w14:paraId="3DB1CF0C" w14:textId="77777777" w:rsidR="00CB3B09" w:rsidRDefault="00CB3B09" w:rsidP="00CB3B09">
      <w:pPr>
        <w:jc w:val="both"/>
        <w:rPr>
          <w:sz w:val="28"/>
          <w:szCs w:val="28"/>
        </w:rPr>
      </w:pPr>
    </w:p>
    <w:p w14:paraId="6960DFF1" w14:textId="77777777" w:rsidR="00CB3B09" w:rsidRDefault="00CB3B09" w:rsidP="00CB3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приложение № 1 Перечень источников доходов бюджета муниципального образования Солоновский сельсовет Новичихинского района Алтайского края, администрируемых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на 2010 год код бюджетной классификации 30320204012100000151 – </w:t>
      </w:r>
      <w:proofErr w:type="gramStart"/>
      <w:r>
        <w:rPr>
          <w:sz w:val="28"/>
          <w:szCs w:val="28"/>
        </w:rPr>
        <w:t>межбюджетные трансферты</w:t>
      </w:r>
      <w:proofErr w:type="gramEnd"/>
      <w:r>
        <w:rPr>
          <w:sz w:val="28"/>
          <w:szCs w:val="28"/>
        </w:rPr>
        <w:t xml:space="preserve"> передаваемые бюджетами поселений для компенсации дополнительных расходов, возникших в результате решений, принятых органами власти другого уровня.</w:t>
      </w:r>
    </w:p>
    <w:p w14:paraId="447BFF8F" w14:textId="77777777" w:rsidR="00CB3B09" w:rsidRDefault="00CB3B09" w:rsidP="00CB3B09">
      <w:pPr>
        <w:jc w:val="both"/>
        <w:rPr>
          <w:sz w:val="28"/>
          <w:szCs w:val="28"/>
        </w:rPr>
      </w:pPr>
    </w:p>
    <w:p w14:paraId="6407F713" w14:textId="77777777" w:rsidR="00CB3B09" w:rsidRDefault="00CB3B09" w:rsidP="00CB3B09">
      <w:pPr>
        <w:jc w:val="both"/>
        <w:rPr>
          <w:sz w:val="28"/>
          <w:szCs w:val="28"/>
        </w:rPr>
      </w:pPr>
    </w:p>
    <w:p w14:paraId="209E83D9" w14:textId="77777777" w:rsidR="00CB3B09" w:rsidRDefault="00CB3B09" w:rsidP="00CB3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7C34DD8A" w14:textId="77777777" w:rsidR="00CB3B09" w:rsidRPr="00D96011" w:rsidRDefault="00CB3B09" w:rsidP="00CB3B09">
      <w:pPr>
        <w:rPr>
          <w:sz w:val="28"/>
          <w:szCs w:val="28"/>
        </w:rPr>
      </w:pPr>
    </w:p>
    <w:p w14:paraId="132402CD" w14:textId="77777777" w:rsidR="00CB3B09" w:rsidRPr="00D96011" w:rsidRDefault="00CB3B09" w:rsidP="00CB3B09">
      <w:pPr>
        <w:rPr>
          <w:sz w:val="28"/>
          <w:szCs w:val="28"/>
        </w:rPr>
      </w:pPr>
    </w:p>
    <w:p w14:paraId="678C3C20" w14:textId="77777777" w:rsidR="00CB3B09" w:rsidRPr="00D96011" w:rsidRDefault="00CB3B09" w:rsidP="00CB3B09">
      <w:pPr>
        <w:rPr>
          <w:sz w:val="28"/>
          <w:szCs w:val="28"/>
        </w:rPr>
      </w:pPr>
    </w:p>
    <w:p w14:paraId="09EB86AC" w14:textId="77777777" w:rsidR="00CB3B09" w:rsidRPr="00D96011" w:rsidRDefault="00CB3B09" w:rsidP="00CB3B09">
      <w:pPr>
        <w:rPr>
          <w:sz w:val="28"/>
          <w:szCs w:val="28"/>
        </w:rPr>
      </w:pPr>
    </w:p>
    <w:p w14:paraId="2B9A2F4E" w14:textId="77777777" w:rsidR="00CB3B09" w:rsidRDefault="00CB3B09" w:rsidP="00CB3B09">
      <w:pPr>
        <w:rPr>
          <w:sz w:val="28"/>
          <w:szCs w:val="28"/>
        </w:rPr>
      </w:pPr>
    </w:p>
    <w:p w14:paraId="55158D5D" w14:textId="77777777" w:rsidR="00CB3B09" w:rsidRDefault="00CB3B09" w:rsidP="00CB3B09">
      <w:pPr>
        <w:rPr>
          <w:sz w:val="28"/>
          <w:szCs w:val="28"/>
        </w:rPr>
      </w:pPr>
    </w:p>
    <w:p w14:paraId="36DD144F" w14:textId="77777777" w:rsidR="00CB3B09" w:rsidRDefault="00CB3B09"/>
    <w:sectPr w:rsidR="00CB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09"/>
    <w:rsid w:val="0017148B"/>
    <w:rsid w:val="00C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955AB2"/>
  <w15:chartTrackingRefBased/>
  <w15:docId w15:val="{ACE8CE4F-5836-45A5-84A1-C58AD5F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B09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CB3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2023-07-04T02:45:00Z</dcterms:created>
  <dcterms:modified xsi:type="dcterms:W3CDTF">2023-07-04T02:45:00Z</dcterms:modified>
</cp:coreProperties>
</file>