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545E" w14:textId="77777777" w:rsidR="008046E4" w:rsidRPr="00605F37" w:rsidRDefault="008046E4" w:rsidP="008046E4">
      <w:pPr>
        <w:jc w:val="center"/>
      </w:pPr>
      <w:r w:rsidRPr="00605F37">
        <w:t>АДМИНИСТРАЦИЯ</w:t>
      </w:r>
    </w:p>
    <w:p w14:paraId="79405184" w14:textId="77777777" w:rsidR="008046E4" w:rsidRPr="00605F37" w:rsidRDefault="008046E4" w:rsidP="008046E4">
      <w:pPr>
        <w:jc w:val="center"/>
      </w:pPr>
      <w:r w:rsidRPr="00605F37">
        <w:t xml:space="preserve"> СОЛОНОВСКОГО СЕЛЬСОВЕТА </w:t>
      </w:r>
    </w:p>
    <w:p w14:paraId="33843E13" w14:textId="77777777" w:rsidR="008046E4" w:rsidRPr="00605F37" w:rsidRDefault="008046E4" w:rsidP="008046E4">
      <w:pPr>
        <w:jc w:val="center"/>
      </w:pPr>
      <w:r w:rsidRPr="00605F37">
        <w:t>НОВИЧИХИНСКОГО РАЙОНА АЛТАЙСКОГО КРАЯ</w:t>
      </w:r>
    </w:p>
    <w:p w14:paraId="734E2D59" w14:textId="77777777" w:rsidR="008046E4" w:rsidRPr="00605F37" w:rsidRDefault="008046E4" w:rsidP="008046E4">
      <w:pPr>
        <w:jc w:val="center"/>
      </w:pPr>
    </w:p>
    <w:p w14:paraId="192EB65B" w14:textId="77777777" w:rsidR="008046E4" w:rsidRPr="00605F37" w:rsidRDefault="008046E4" w:rsidP="008046E4">
      <w:pPr>
        <w:jc w:val="center"/>
      </w:pPr>
      <w:r w:rsidRPr="00605F37">
        <w:t>ПОСТАНОВЛЕНИЕ</w:t>
      </w:r>
    </w:p>
    <w:p w14:paraId="301680D3" w14:textId="77777777" w:rsidR="008046E4" w:rsidRPr="00605F37" w:rsidRDefault="008046E4" w:rsidP="008046E4">
      <w:proofErr w:type="gramStart"/>
      <w:r w:rsidRPr="00605F37">
        <w:t>07.07.2010  №</w:t>
      </w:r>
      <w:proofErr w:type="gramEnd"/>
      <w:r w:rsidRPr="00605F37">
        <w:t xml:space="preserve"> 24                                                                                 с. Солоновка</w:t>
      </w:r>
    </w:p>
    <w:p w14:paraId="6A58E83B" w14:textId="77777777" w:rsidR="008046E4" w:rsidRPr="00605F37" w:rsidRDefault="008046E4" w:rsidP="008046E4"/>
    <w:p w14:paraId="6FD20782" w14:textId="77777777" w:rsidR="008046E4" w:rsidRPr="00605F37" w:rsidRDefault="008046E4" w:rsidP="008046E4">
      <w:pPr>
        <w:ind w:left="540" w:hanging="540"/>
      </w:pPr>
      <w:r w:rsidRPr="00605F37">
        <w:t xml:space="preserve">Об определении прилегающей </w:t>
      </w:r>
    </w:p>
    <w:p w14:paraId="6776EB87" w14:textId="77777777" w:rsidR="008046E4" w:rsidRPr="00605F37" w:rsidRDefault="008046E4" w:rsidP="008046E4">
      <w:r w:rsidRPr="00605F37">
        <w:t xml:space="preserve">территории, на которой не допускается </w:t>
      </w:r>
    </w:p>
    <w:p w14:paraId="58368A0F" w14:textId="77777777" w:rsidR="008046E4" w:rsidRPr="00605F37" w:rsidRDefault="008046E4" w:rsidP="008046E4">
      <w:r w:rsidRPr="00605F37">
        <w:t>розничная продажа алкогольной продукции</w:t>
      </w:r>
    </w:p>
    <w:p w14:paraId="3F5B507E" w14:textId="77777777" w:rsidR="008046E4" w:rsidRPr="00605F37" w:rsidRDefault="008046E4" w:rsidP="008046E4">
      <w:pPr>
        <w:ind w:hanging="540"/>
      </w:pPr>
    </w:p>
    <w:p w14:paraId="2D2BD2F5" w14:textId="77777777" w:rsidR="008046E4" w:rsidRPr="00605F37" w:rsidRDefault="008046E4" w:rsidP="008046E4">
      <w:pPr>
        <w:ind w:hanging="540"/>
      </w:pPr>
    </w:p>
    <w:p w14:paraId="0548CB09" w14:textId="77777777" w:rsidR="008046E4" w:rsidRDefault="008046E4" w:rsidP="008046E4">
      <w:pPr>
        <w:tabs>
          <w:tab w:val="left" w:pos="180"/>
        </w:tabs>
        <w:ind w:left="540" w:hanging="540"/>
        <w:jc w:val="both"/>
      </w:pPr>
      <w:r w:rsidRPr="00605F37">
        <w:t xml:space="preserve">       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Законом Алтайского края от 29.12.2005 № 131-ЗС «О государственном регулировании розничной продажи алкогольной продукции на территории Алтайского края», ПОСТАНОВЛЕНИЕ:</w:t>
      </w:r>
    </w:p>
    <w:p w14:paraId="54A1DD6D" w14:textId="77777777" w:rsidR="008046E4" w:rsidRPr="00605F37" w:rsidRDefault="008046E4" w:rsidP="008046E4">
      <w:pPr>
        <w:tabs>
          <w:tab w:val="left" w:pos="180"/>
        </w:tabs>
        <w:ind w:left="-360" w:hanging="180"/>
        <w:jc w:val="both"/>
      </w:pPr>
    </w:p>
    <w:p w14:paraId="60B89189" w14:textId="77777777" w:rsidR="008046E4" w:rsidRPr="00605F37" w:rsidRDefault="008046E4" w:rsidP="008046E4">
      <w:pPr>
        <w:numPr>
          <w:ilvl w:val="0"/>
          <w:numId w:val="1"/>
        </w:numPr>
        <w:tabs>
          <w:tab w:val="clear" w:pos="720"/>
          <w:tab w:val="left" w:pos="540"/>
        </w:tabs>
        <w:ind w:left="540" w:hanging="540"/>
        <w:jc w:val="both"/>
      </w:pPr>
      <w:r w:rsidRPr="00605F37">
        <w:t>Определить прилегающую территорию вокруг мест массового скопления граждан и нахождения источников повышенной опасности, а также детских, общеобразовательных, медицинских организаций, организаций культуры, физкультурно-оздоровительных и спортивных сооружений  в пределах которой не допускается розничная продажа алкогольной продукции с содержанием этилового спирта более 15 процентов объема готовой продукции</w:t>
      </w:r>
      <w:r>
        <w:t xml:space="preserve"> -</w:t>
      </w:r>
      <w:r w:rsidRPr="00605F37">
        <w:t xml:space="preserve"> </w:t>
      </w:r>
      <w:smartTag w:uri="urn:schemas-microsoft-com:office:smarttags" w:element="metricconverter">
        <w:smartTagPr>
          <w:attr w:name="ProductID" w:val="20 м"/>
        </w:smartTagPr>
        <w:r w:rsidRPr="00605F37">
          <w:t>20 м</w:t>
        </w:r>
      </w:smartTag>
      <w:r w:rsidRPr="00605F37">
        <w:t>.</w:t>
      </w:r>
    </w:p>
    <w:p w14:paraId="23B4270A" w14:textId="77777777" w:rsidR="008046E4" w:rsidRPr="00605F37" w:rsidRDefault="008046E4" w:rsidP="008046E4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 w:rsidRPr="00605F37">
        <w:t>Протяженность прилегающей территории определяется путем измерения расстояния от входных дверей объектов, указанных в пункте 1 настоящего Постановления, до входных дверей объектов торговли.</w:t>
      </w:r>
    </w:p>
    <w:p w14:paraId="514A5E2F" w14:textId="77777777" w:rsidR="008046E4" w:rsidRPr="00605F37" w:rsidRDefault="008046E4" w:rsidP="008046E4">
      <w:pPr>
        <w:ind w:left="540" w:hanging="540"/>
        <w:jc w:val="both"/>
      </w:pPr>
      <w:r w:rsidRPr="00605F37">
        <w:t xml:space="preserve">      </w:t>
      </w:r>
      <w:r>
        <w:t xml:space="preserve"> </w:t>
      </w:r>
      <w:r w:rsidRPr="00605F37">
        <w:t xml:space="preserve">  В случае если объекты, указанные в пункте 1 настоящего Постановления, включают огороженный земельный участок, протяженность прилегающей территории определяется путем измерения расстояния от ближайшего входа на территорию такого земельного участка до входных дверей объектов торговли.</w:t>
      </w:r>
    </w:p>
    <w:p w14:paraId="2D0C09B7" w14:textId="77777777" w:rsidR="008046E4" w:rsidRPr="00605F37" w:rsidRDefault="008046E4" w:rsidP="008046E4">
      <w:pPr>
        <w:ind w:left="540" w:hanging="540"/>
        <w:jc w:val="both"/>
      </w:pPr>
      <w:r w:rsidRPr="00605F37">
        <w:t xml:space="preserve">    </w:t>
      </w:r>
      <w:r>
        <w:t xml:space="preserve"> </w:t>
      </w:r>
      <w:r w:rsidRPr="00605F37">
        <w:t xml:space="preserve">    В случае если объект торговли находится внутри торгового центра (торгового комплекса), при определении протяженности прилегающей территории объектов, указанных в пункте 1 настоящего Постановления, должно учитываться расстояние внутри торгового центра (торгового комплекса) до непосредственного входа в объект торговли.</w:t>
      </w:r>
    </w:p>
    <w:p w14:paraId="41DD86C0" w14:textId="77777777" w:rsidR="008046E4" w:rsidRPr="00605F37" w:rsidRDefault="008046E4" w:rsidP="008046E4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 w:rsidRPr="00605F37">
        <w:t>Прилегающие территории не должны выходить за пределы (границы) установленного в соответствии со строительными нормами и правилами микрорайона (квартала), в пределах которого находятся объекты, указанные в пункте 1 настоящего Постановления.</w:t>
      </w:r>
    </w:p>
    <w:p w14:paraId="6A874259" w14:textId="77777777" w:rsidR="008046E4" w:rsidRPr="00605F37" w:rsidRDefault="008046E4" w:rsidP="008046E4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 w:rsidRPr="00605F37">
        <w:t>При определении протяженности прилегающей территории расстояние измеряется по пути кратчайшей пешеходной доступности и в связи со сложившейся застройкой – по тротуарам или пешеходным дорожкам (при их отсутствии – по обочинам, краям проезжих частей).</w:t>
      </w:r>
    </w:p>
    <w:p w14:paraId="62093EED" w14:textId="77777777" w:rsidR="008046E4" w:rsidRPr="00605F37" w:rsidRDefault="008046E4" w:rsidP="008046E4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 w:rsidRPr="00605F37">
        <w:t>Считать утратившим силу постановление Главы сельсовета от 15.12.2009 № 28 «Об определении прилегающей территории, на которой не допускается розничная продажа алкогольной продукции»</w:t>
      </w:r>
    </w:p>
    <w:p w14:paraId="17BFE7D6" w14:textId="77777777" w:rsidR="008046E4" w:rsidRPr="00605F37" w:rsidRDefault="008046E4" w:rsidP="008046E4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</w:pPr>
      <w:r w:rsidRPr="00605F37">
        <w:t>Контроль за выполнением настоящего постановления оставляю за собой.</w:t>
      </w:r>
    </w:p>
    <w:p w14:paraId="382DB923" w14:textId="77777777" w:rsidR="008046E4" w:rsidRPr="00605F37" w:rsidRDefault="008046E4" w:rsidP="008046E4">
      <w:pPr>
        <w:ind w:left="-540"/>
        <w:jc w:val="both"/>
      </w:pPr>
    </w:p>
    <w:p w14:paraId="4D2436A0" w14:textId="77777777" w:rsidR="008046E4" w:rsidRPr="00605F37" w:rsidRDefault="008046E4" w:rsidP="008046E4">
      <w:pPr>
        <w:ind w:hanging="540"/>
        <w:jc w:val="both"/>
      </w:pPr>
      <w:r>
        <w:t xml:space="preserve">                  </w:t>
      </w:r>
      <w:r w:rsidRPr="00605F37">
        <w:t xml:space="preserve">Глава сельсовета                                                                                </w:t>
      </w:r>
      <w:proofErr w:type="spellStart"/>
      <w:r w:rsidRPr="00605F37">
        <w:t>О.П.Мизерева</w:t>
      </w:r>
      <w:proofErr w:type="spellEnd"/>
    </w:p>
    <w:p w14:paraId="015079D6" w14:textId="77777777" w:rsidR="008046E4" w:rsidRPr="00605F37" w:rsidRDefault="008046E4" w:rsidP="008046E4">
      <w:pPr>
        <w:tabs>
          <w:tab w:val="left" w:pos="7460"/>
        </w:tabs>
        <w:ind w:hanging="540"/>
      </w:pPr>
    </w:p>
    <w:p w14:paraId="075EB4D4" w14:textId="77777777" w:rsidR="008046E4" w:rsidRDefault="008046E4"/>
    <w:sectPr w:rsidR="0080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346C6"/>
    <w:multiLevelType w:val="hybridMultilevel"/>
    <w:tmpl w:val="6A165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E4"/>
    <w:rsid w:val="001134AE"/>
    <w:rsid w:val="0080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2AA5E38"/>
  <w15:chartTrackingRefBased/>
  <w15:docId w15:val="{CB0687F4-7241-4638-92B0-22388DC9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6E4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8046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2023-07-04T02:55:00Z</dcterms:created>
  <dcterms:modified xsi:type="dcterms:W3CDTF">2023-07-04T02:55:00Z</dcterms:modified>
</cp:coreProperties>
</file>