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431E74" w:rsidRDefault="00431E74" w:rsidP="00431E74">
      <w:pPr>
        <w:tabs>
          <w:tab w:val="left" w:pos="2320"/>
        </w:tabs>
        <w:rPr>
          <w:sz w:val="28"/>
          <w:szCs w:val="28"/>
        </w:rPr>
      </w:pPr>
    </w:p>
    <w:p w:rsidR="00431E74" w:rsidRDefault="00431E74" w:rsidP="00431E74">
      <w:pPr>
        <w:tabs>
          <w:tab w:val="left" w:pos="2320"/>
        </w:tabs>
        <w:rPr>
          <w:sz w:val="28"/>
          <w:szCs w:val="28"/>
        </w:rPr>
      </w:pPr>
    </w:p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1E74" w:rsidRDefault="00431E74" w:rsidP="00431E74">
      <w:pPr>
        <w:jc w:val="center"/>
        <w:rPr>
          <w:sz w:val="28"/>
          <w:szCs w:val="28"/>
        </w:rPr>
      </w:pPr>
    </w:p>
    <w:p w:rsidR="00431E74" w:rsidRDefault="00B078C8" w:rsidP="00431E74">
      <w:pPr>
        <w:rPr>
          <w:sz w:val="28"/>
          <w:szCs w:val="28"/>
        </w:rPr>
      </w:pPr>
      <w:r>
        <w:rPr>
          <w:sz w:val="28"/>
          <w:szCs w:val="28"/>
        </w:rPr>
        <w:t>29.10.2021</w:t>
      </w:r>
      <w:r w:rsidR="00832270">
        <w:rPr>
          <w:sz w:val="28"/>
          <w:szCs w:val="28"/>
        </w:rPr>
        <w:t xml:space="preserve">    № </w:t>
      </w:r>
      <w:r>
        <w:rPr>
          <w:sz w:val="28"/>
          <w:szCs w:val="28"/>
        </w:rPr>
        <w:t>43</w:t>
      </w:r>
      <w:r w:rsidR="00431E74">
        <w:rPr>
          <w:sz w:val="28"/>
          <w:szCs w:val="28"/>
        </w:rPr>
        <w:t xml:space="preserve"> </w:t>
      </w:r>
      <w:r w:rsidR="00431E74" w:rsidRPr="009F2974">
        <w:rPr>
          <w:sz w:val="28"/>
          <w:szCs w:val="28"/>
        </w:rPr>
        <w:t xml:space="preserve">       </w:t>
      </w:r>
      <w:r w:rsidR="00431E74">
        <w:rPr>
          <w:sz w:val="28"/>
          <w:szCs w:val="28"/>
        </w:rPr>
        <w:t xml:space="preserve">                                                                      с. Солоновка</w:t>
      </w:r>
    </w:p>
    <w:p w:rsidR="00431E74" w:rsidRDefault="00431E74" w:rsidP="00431E74">
      <w:pPr>
        <w:rPr>
          <w:sz w:val="28"/>
          <w:szCs w:val="28"/>
        </w:rPr>
      </w:pPr>
    </w:p>
    <w:p w:rsidR="00431E74" w:rsidRPr="00601325" w:rsidRDefault="00431E74" w:rsidP="00431E74">
      <w:pPr>
        <w:pStyle w:val="Style4"/>
        <w:widowControl/>
        <w:spacing w:before="182" w:after="655"/>
        <w:ind w:left="3146"/>
        <w:jc w:val="both"/>
        <w:rPr>
          <w:rStyle w:val="FontStyle11"/>
          <w:sz w:val="28"/>
          <w:szCs w:val="28"/>
        </w:rPr>
        <w:sectPr w:rsidR="00431E74" w:rsidRPr="00601325" w:rsidSect="008025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525" w:right="916" w:bottom="993" w:left="1636" w:header="720" w:footer="720" w:gutter="0"/>
          <w:cols w:space="60"/>
          <w:noEndnote/>
        </w:sectPr>
      </w:pPr>
    </w:p>
    <w:p w:rsidR="00431E74" w:rsidRPr="00601325" w:rsidRDefault="00431E74" w:rsidP="00431E74">
      <w:pPr>
        <w:pStyle w:val="Style5"/>
        <w:widowControl/>
        <w:rPr>
          <w:rStyle w:val="FontStyle11"/>
          <w:sz w:val="28"/>
          <w:szCs w:val="28"/>
        </w:rPr>
        <w:sectPr w:rsidR="00431E74" w:rsidRPr="00601325">
          <w:type w:val="continuous"/>
          <w:pgSz w:w="11905" w:h="16837"/>
          <w:pgMar w:top="525" w:right="966" w:bottom="1440" w:left="1636" w:header="720" w:footer="720" w:gutter="0"/>
          <w:cols w:num="2" w:space="720" w:equalWidth="0">
            <w:col w:w="3398" w:space="4147"/>
            <w:col w:w="1756"/>
          </w:cols>
          <w:noEndnote/>
        </w:sectPr>
      </w:pPr>
      <w:r w:rsidRPr="00601325">
        <w:rPr>
          <w:rStyle w:val="FontStyle11"/>
          <w:sz w:val="28"/>
          <w:szCs w:val="28"/>
        </w:rPr>
        <w:lastRenderedPageBreak/>
        <w:br w:type="column"/>
      </w:r>
    </w:p>
    <w:p w:rsidR="00431E74" w:rsidRPr="00601325" w:rsidRDefault="00431E74" w:rsidP="00431E74">
      <w:pPr>
        <w:pStyle w:val="Style6"/>
        <w:widowControl/>
        <w:spacing w:before="91" w:line="274" w:lineRule="exact"/>
        <w:ind w:right="4675" w:firstLine="0"/>
        <w:rPr>
          <w:rStyle w:val="FontStyle12"/>
          <w:sz w:val="28"/>
          <w:szCs w:val="28"/>
        </w:rPr>
      </w:pPr>
      <w:r w:rsidRPr="00601325">
        <w:rPr>
          <w:rStyle w:val="FontStyle12"/>
          <w:sz w:val="28"/>
          <w:szCs w:val="28"/>
        </w:rPr>
        <w:lastRenderedPageBreak/>
        <w:t xml:space="preserve">Об утверждении нормативных затрат на обеспечение функций </w:t>
      </w:r>
      <w:r>
        <w:rPr>
          <w:rStyle w:val="FontStyle12"/>
          <w:sz w:val="28"/>
          <w:szCs w:val="28"/>
        </w:rPr>
        <w:t xml:space="preserve"> </w:t>
      </w:r>
      <w:r w:rsidRPr="00601325">
        <w:rPr>
          <w:rStyle w:val="FontStyle12"/>
          <w:sz w:val="28"/>
          <w:szCs w:val="28"/>
        </w:rPr>
        <w:t>Администрации</w:t>
      </w:r>
      <w:r>
        <w:rPr>
          <w:rStyle w:val="FontStyle12"/>
          <w:sz w:val="28"/>
          <w:szCs w:val="28"/>
        </w:rPr>
        <w:t xml:space="preserve"> Солоновского сельсовета</w:t>
      </w:r>
      <w:r w:rsidRPr="00601325">
        <w:rPr>
          <w:rStyle w:val="FontStyle12"/>
          <w:sz w:val="28"/>
          <w:szCs w:val="28"/>
        </w:rPr>
        <w:t xml:space="preserve"> Новичихинского района Алтайского края</w:t>
      </w:r>
    </w:p>
    <w:p w:rsidR="00431E74" w:rsidRDefault="00431E74" w:rsidP="00431E74">
      <w:pPr>
        <w:pStyle w:val="Style8"/>
        <w:widowControl/>
        <w:spacing w:line="240" w:lineRule="exact"/>
        <w:rPr>
          <w:sz w:val="28"/>
          <w:szCs w:val="28"/>
        </w:rPr>
      </w:pPr>
    </w:p>
    <w:p w:rsidR="00431E74" w:rsidRPr="00601325" w:rsidRDefault="00431E74" w:rsidP="00431E74">
      <w:pPr>
        <w:pStyle w:val="Style8"/>
        <w:widowControl/>
        <w:spacing w:line="240" w:lineRule="exact"/>
        <w:rPr>
          <w:sz w:val="28"/>
          <w:szCs w:val="28"/>
        </w:rPr>
      </w:pPr>
    </w:p>
    <w:p w:rsidR="00431E74" w:rsidRDefault="00431E74" w:rsidP="00431E74">
      <w:pPr>
        <w:pStyle w:val="Style8"/>
        <w:widowControl/>
        <w:spacing w:before="14" w:line="317" w:lineRule="exact"/>
        <w:jc w:val="both"/>
        <w:rPr>
          <w:rStyle w:val="FontStyle11"/>
          <w:b/>
          <w:spacing w:val="8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601325">
        <w:rPr>
          <w:rStyle w:val="FontStyle11"/>
          <w:sz w:val="28"/>
          <w:szCs w:val="28"/>
        </w:rPr>
        <w:t>В соответствии с пунктами 5,6 статьи 19 Федерального закона от 05.04.2013 №</w:t>
      </w:r>
      <w:r>
        <w:rPr>
          <w:rStyle w:val="FontStyle11"/>
          <w:sz w:val="28"/>
          <w:szCs w:val="28"/>
        </w:rPr>
        <w:t xml:space="preserve"> </w:t>
      </w:r>
      <w:r w:rsidRPr="00601325">
        <w:rPr>
          <w:rStyle w:val="FontStyle11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>
        <w:rPr>
          <w:rStyle w:val="FontStyle11"/>
          <w:sz w:val="28"/>
          <w:szCs w:val="28"/>
        </w:rPr>
        <w:t>А</w:t>
      </w:r>
      <w:r w:rsidRPr="00601325">
        <w:rPr>
          <w:rStyle w:val="FontStyle11"/>
          <w:sz w:val="28"/>
          <w:szCs w:val="28"/>
        </w:rPr>
        <w:t xml:space="preserve">дминистрации </w:t>
      </w:r>
      <w:r w:rsidR="000B630B">
        <w:rPr>
          <w:rStyle w:val="FontStyle11"/>
          <w:sz w:val="28"/>
          <w:szCs w:val="28"/>
        </w:rPr>
        <w:t xml:space="preserve">Солоновского сельсовета </w:t>
      </w:r>
      <w:r>
        <w:rPr>
          <w:rStyle w:val="FontStyle11"/>
          <w:sz w:val="28"/>
          <w:szCs w:val="28"/>
        </w:rPr>
        <w:t>Новичихинского</w:t>
      </w:r>
      <w:r w:rsidRPr="00601325">
        <w:rPr>
          <w:rStyle w:val="FontStyle11"/>
          <w:sz w:val="28"/>
          <w:szCs w:val="28"/>
        </w:rPr>
        <w:t xml:space="preserve"> района от </w:t>
      </w:r>
      <w:r w:rsidR="000B630B">
        <w:rPr>
          <w:rStyle w:val="FontStyle11"/>
          <w:sz w:val="28"/>
          <w:szCs w:val="28"/>
        </w:rPr>
        <w:t>29.10.2020</w:t>
      </w:r>
      <w:r w:rsidRPr="00601325">
        <w:rPr>
          <w:rStyle w:val="FontStyle11"/>
          <w:sz w:val="28"/>
          <w:szCs w:val="28"/>
        </w:rPr>
        <w:t xml:space="preserve"> №</w:t>
      </w:r>
      <w:r>
        <w:rPr>
          <w:rStyle w:val="FontStyle11"/>
          <w:sz w:val="28"/>
          <w:szCs w:val="28"/>
        </w:rPr>
        <w:t xml:space="preserve"> </w:t>
      </w:r>
      <w:r w:rsidR="000B630B">
        <w:rPr>
          <w:rStyle w:val="FontStyle11"/>
          <w:sz w:val="28"/>
          <w:szCs w:val="28"/>
        </w:rPr>
        <w:t>55</w:t>
      </w:r>
      <w:r w:rsidRPr="00601325">
        <w:rPr>
          <w:rStyle w:val="FontStyle11"/>
          <w:sz w:val="28"/>
          <w:szCs w:val="28"/>
        </w:rPr>
        <w:t xml:space="preserve"> «Об </w:t>
      </w:r>
      <w:r w:rsidR="000B630B" w:rsidRPr="00AC4BCA">
        <w:rPr>
          <w:sz w:val="28"/>
          <w:szCs w:val="28"/>
        </w:rPr>
        <w:t xml:space="preserve">утверждении </w:t>
      </w:r>
      <w:r w:rsidR="000B630B">
        <w:rPr>
          <w:sz w:val="28"/>
          <w:szCs w:val="28"/>
        </w:rPr>
        <w:t>Правил определения нормативных затрат на обеспечение функций Администрации Солоновского сельсовета Новичихинского района Алтайского края</w:t>
      </w:r>
      <w:r>
        <w:rPr>
          <w:rStyle w:val="FontStyle11"/>
          <w:sz w:val="28"/>
          <w:szCs w:val="28"/>
        </w:rPr>
        <w:t xml:space="preserve">» </w:t>
      </w:r>
      <w:r w:rsidRPr="00601325">
        <w:rPr>
          <w:rStyle w:val="FontStyle11"/>
          <w:sz w:val="28"/>
          <w:szCs w:val="28"/>
        </w:rPr>
        <w:t xml:space="preserve"> </w:t>
      </w:r>
      <w:r w:rsidRPr="000B630B">
        <w:rPr>
          <w:rStyle w:val="FontStyle11"/>
          <w:b/>
          <w:sz w:val="28"/>
          <w:szCs w:val="28"/>
        </w:rPr>
        <w:t>постановляю</w:t>
      </w:r>
      <w:r w:rsidRPr="000B630B">
        <w:rPr>
          <w:rStyle w:val="FontStyle11"/>
          <w:b/>
          <w:spacing w:val="80"/>
          <w:sz w:val="28"/>
          <w:szCs w:val="28"/>
        </w:rPr>
        <w:t>:</w:t>
      </w:r>
    </w:p>
    <w:p w:rsidR="00120A93" w:rsidRPr="00601325" w:rsidRDefault="00120A93" w:rsidP="00431E74">
      <w:pPr>
        <w:pStyle w:val="Style8"/>
        <w:widowControl/>
        <w:spacing w:before="14" w:line="317" w:lineRule="exact"/>
        <w:jc w:val="both"/>
        <w:rPr>
          <w:rStyle w:val="FontStyle11"/>
          <w:spacing w:val="80"/>
          <w:sz w:val="28"/>
          <w:szCs w:val="28"/>
        </w:rPr>
      </w:pPr>
    </w:p>
    <w:p w:rsidR="00431E74" w:rsidRDefault="00431E74" w:rsidP="00431E74">
      <w:pPr>
        <w:pStyle w:val="Style9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1. </w:t>
      </w:r>
      <w:r w:rsidRPr="00601325">
        <w:rPr>
          <w:rStyle w:val="FontStyle11"/>
          <w:sz w:val="28"/>
          <w:szCs w:val="28"/>
        </w:rPr>
        <w:t xml:space="preserve">Утвердить нормативные затраты на обеспечение функций </w:t>
      </w:r>
      <w:r>
        <w:rPr>
          <w:rStyle w:val="FontStyle11"/>
          <w:sz w:val="28"/>
          <w:szCs w:val="28"/>
        </w:rPr>
        <w:t xml:space="preserve">Администрации Солоновского сельсовета Новичихинского </w:t>
      </w:r>
      <w:r w:rsidRPr="00601325">
        <w:rPr>
          <w:rStyle w:val="FontStyle11"/>
          <w:sz w:val="28"/>
          <w:szCs w:val="28"/>
        </w:rPr>
        <w:t xml:space="preserve"> района Алтайского края.</w:t>
      </w:r>
    </w:p>
    <w:p w:rsidR="00431E74" w:rsidRPr="00E13D61" w:rsidRDefault="00431E74" w:rsidP="00431E7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13D61">
        <w:rPr>
          <w:color w:val="000000"/>
          <w:sz w:val="28"/>
          <w:szCs w:val="28"/>
        </w:rPr>
        <w:t>2. </w:t>
      </w:r>
      <w:r w:rsidRPr="00E13D61">
        <w:rPr>
          <w:sz w:val="28"/>
          <w:szCs w:val="28"/>
        </w:rPr>
        <w:t>Признать утратившим силу постановление Администрации Солоновского сельсовета Новичихинского района Ал</w:t>
      </w:r>
      <w:r>
        <w:rPr>
          <w:sz w:val="28"/>
          <w:szCs w:val="28"/>
        </w:rPr>
        <w:t>тай</w:t>
      </w:r>
      <w:r>
        <w:rPr>
          <w:sz w:val="28"/>
          <w:szCs w:val="28"/>
        </w:rPr>
        <w:softHyphen/>
        <w:t xml:space="preserve">ского края от </w:t>
      </w:r>
      <w:r w:rsidR="009A338D">
        <w:rPr>
          <w:sz w:val="28"/>
          <w:szCs w:val="28"/>
        </w:rPr>
        <w:t>06.11.2020 № 58</w:t>
      </w:r>
      <w:r w:rsidRPr="00E13D61">
        <w:rPr>
          <w:sz w:val="28"/>
          <w:szCs w:val="28"/>
        </w:rPr>
        <w:t xml:space="preserve"> «Об утверждении нормативных затрат на обеспечение функций Администрации Солоновского сельсовета Новичихинского района Алтайского края».</w:t>
      </w:r>
    </w:p>
    <w:p w:rsidR="00431E74" w:rsidRPr="00601325" w:rsidRDefault="00431E74" w:rsidP="00431E74">
      <w:pPr>
        <w:pStyle w:val="Style9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3</w:t>
      </w:r>
      <w:r w:rsidRPr="00601325">
        <w:rPr>
          <w:rStyle w:val="FontStyle11"/>
          <w:sz w:val="28"/>
          <w:szCs w:val="28"/>
        </w:rPr>
        <w:t xml:space="preserve">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</w:t>
      </w:r>
      <w:r>
        <w:rPr>
          <w:rStyle w:val="FontStyle11"/>
          <w:sz w:val="28"/>
          <w:szCs w:val="28"/>
        </w:rPr>
        <w:t>Администрации Солоновского сельсовета</w:t>
      </w:r>
      <w:r w:rsidRPr="006013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Новичихинского</w:t>
      </w:r>
      <w:r w:rsidRPr="00601325">
        <w:rPr>
          <w:rStyle w:val="FontStyle11"/>
          <w:sz w:val="28"/>
          <w:szCs w:val="28"/>
        </w:rPr>
        <w:t xml:space="preserve"> района Алтайского края, как получателю средств </w:t>
      </w:r>
      <w:r>
        <w:rPr>
          <w:rStyle w:val="FontStyle11"/>
          <w:sz w:val="28"/>
          <w:szCs w:val="28"/>
        </w:rPr>
        <w:t>местного</w:t>
      </w:r>
      <w:r w:rsidRPr="00601325">
        <w:rPr>
          <w:rStyle w:val="FontStyle11"/>
          <w:sz w:val="28"/>
          <w:szCs w:val="28"/>
        </w:rPr>
        <w:t xml:space="preserve"> бюджета на закупку товаров, работ, услуг в рамках исполнения </w:t>
      </w:r>
      <w:r>
        <w:rPr>
          <w:rStyle w:val="FontStyle11"/>
          <w:sz w:val="28"/>
          <w:szCs w:val="28"/>
        </w:rPr>
        <w:t>местного</w:t>
      </w:r>
      <w:r w:rsidRPr="00601325">
        <w:rPr>
          <w:rStyle w:val="FontStyle11"/>
          <w:sz w:val="28"/>
          <w:szCs w:val="28"/>
        </w:rPr>
        <w:t xml:space="preserve"> бюджета.</w:t>
      </w:r>
    </w:p>
    <w:p w:rsidR="00431E74" w:rsidRDefault="00832270" w:rsidP="00832270">
      <w:pPr>
        <w:pStyle w:val="Style2"/>
        <w:widowControl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431E74">
        <w:rPr>
          <w:rStyle w:val="FontStyle11"/>
          <w:sz w:val="28"/>
          <w:szCs w:val="28"/>
        </w:rPr>
        <w:t xml:space="preserve"> 4. </w:t>
      </w:r>
      <w:r w:rsidR="00431E74" w:rsidRPr="00601325">
        <w:rPr>
          <w:rStyle w:val="FontStyle11"/>
          <w:sz w:val="28"/>
          <w:szCs w:val="28"/>
        </w:rPr>
        <w:t>Настоящ</w:t>
      </w:r>
      <w:r w:rsidR="00431E74">
        <w:rPr>
          <w:rStyle w:val="FontStyle11"/>
          <w:sz w:val="28"/>
          <w:szCs w:val="28"/>
        </w:rPr>
        <w:t>ее</w:t>
      </w:r>
      <w:r w:rsidR="00431E74" w:rsidRPr="00601325">
        <w:rPr>
          <w:rStyle w:val="FontStyle11"/>
          <w:sz w:val="28"/>
          <w:szCs w:val="28"/>
        </w:rPr>
        <w:t xml:space="preserve"> </w:t>
      </w:r>
      <w:r w:rsidR="00431E74">
        <w:rPr>
          <w:rStyle w:val="FontStyle11"/>
          <w:sz w:val="28"/>
          <w:szCs w:val="28"/>
        </w:rPr>
        <w:t>постановление</w:t>
      </w:r>
      <w:r w:rsidR="00431E74" w:rsidRPr="00601325">
        <w:rPr>
          <w:rStyle w:val="FontStyle11"/>
          <w:sz w:val="28"/>
          <w:szCs w:val="28"/>
        </w:rPr>
        <w:t xml:space="preserve"> вступает в силу с момента его подписания. </w:t>
      </w:r>
    </w:p>
    <w:p w:rsidR="00431E74" w:rsidRPr="00601325" w:rsidRDefault="00832270" w:rsidP="00832270">
      <w:pPr>
        <w:pStyle w:val="Style2"/>
        <w:widowControl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431E74">
        <w:rPr>
          <w:rStyle w:val="FontStyle11"/>
          <w:sz w:val="28"/>
          <w:szCs w:val="28"/>
        </w:rPr>
        <w:t>5</w:t>
      </w:r>
      <w:r w:rsidR="00431E74" w:rsidRPr="00601325">
        <w:rPr>
          <w:rStyle w:val="FontStyle11"/>
          <w:sz w:val="28"/>
          <w:szCs w:val="28"/>
        </w:rPr>
        <w:t>.</w:t>
      </w:r>
      <w:r w:rsidR="00431E74">
        <w:rPr>
          <w:rStyle w:val="FontStyle11"/>
          <w:sz w:val="28"/>
          <w:szCs w:val="28"/>
        </w:rPr>
        <w:t xml:space="preserve"> </w:t>
      </w:r>
      <w:r w:rsidR="00431E74" w:rsidRPr="00601325">
        <w:rPr>
          <w:rStyle w:val="FontStyle11"/>
          <w:sz w:val="28"/>
          <w:szCs w:val="28"/>
        </w:rPr>
        <w:t>Настоящ</w:t>
      </w:r>
      <w:r w:rsidR="00431E74">
        <w:rPr>
          <w:rStyle w:val="FontStyle11"/>
          <w:sz w:val="28"/>
          <w:szCs w:val="28"/>
        </w:rPr>
        <w:t>ее</w:t>
      </w:r>
      <w:r w:rsidR="00431E74" w:rsidRPr="00601325">
        <w:rPr>
          <w:rStyle w:val="FontStyle11"/>
          <w:sz w:val="28"/>
          <w:szCs w:val="28"/>
        </w:rPr>
        <w:t xml:space="preserve">   </w:t>
      </w:r>
      <w:r w:rsidR="00431E74">
        <w:rPr>
          <w:rStyle w:val="FontStyle11"/>
          <w:sz w:val="28"/>
          <w:szCs w:val="28"/>
        </w:rPr>
        <w:t>постановление</w:t>
      </w:r>
      <w:r w:rsidR="00431E74" w:rsidRPr="00601325">
        <w:rPr>
          <w:rStyle w:val="FontStyle11"/>
          <w:sz w:val="28"/>
          <w:szCs w:val="28"/>
        </w:rPr>
        <w:t xml:space="preserve">   опубликовать   в   Единой   информационной системе в сфере закупок (</w:t>
      </w:r>
      <w:hyperlink r:id="rId14" w:history="1"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www</w:t>
        </w:r>
        <w:r w:rsidR="00431E74" w:rsidRPr="00601325">
          <w:rPr>
            <w:rStyle w:val="FontStyle11"/>
            <w:sz w:val="28"/>
            <w:szCs w:val="28"/>
            <w:u w:val="single"/>
          </w:rPr>
          <w:t>.</w:t>
        </w:r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zakupki</w:t>
        </w:r>
        <w:r w:rsidR="00431E74" w:rsidRPr="00601325">
          <w:rPr>
            <w:rStyle w:val="FontStyle11"/>
            <w:sz w:val="28"/>
            <w:szCs w:val="28"/>
            <w:u w:val="single"/>
          </w:rPr>
          <w:t>.</w:t>
        </w:r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gov</w:t>
        </w:r>
        <w:r w:rsidR="00431E74" w:rsidRPr="00601325">
          <w:rPr>
            <w:rStyle w:val="FontStyle11"/>
            <w:sz w:val="28"/>
            <w:szCs w:val="28"/>
            <w:u w:val="single"/>
          </w:rPr>
          <w:t>.</w:t>
        </w:r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ru</w:t>
        </w:r>
      </w:hyperlink>
      <w:r w:rsidR="00431E74" w:rsidRPr="00601325">
        <w:rPr>
          <w:rStyle w:val="FontStyle11"/>
          <w:sz w:val="28"/>
          <w:szCs w:val="28"/>
        </w:rPr>
        <w:t>).</w:t>
      </w:r>
    </w:p>
    <w:p w:rsidR="00431E74" w:rsidRDefault="00832270" w:rsidP="00832270">
      <w:pPr>
        <w:pStyle w:val="Style2"/>
        <w:widowControl/>
        <w:spacing w:after="655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431E74">
        <w:rPr>
          <w:rStyle w:val="FontStyle11"/>
          <w:sz w:val="28"/>
          <w:szCs w:val="28"/>
        </w:rPr>
        <w:t xml:space="preserve"> 6</w:t>
      </w:r>
      <w:r w:rsidR="00431E74" w:rsidRPr="00601325">
        <w:rPr>
          <w:rStyle w:val="FontStyle11"/>
          <w:sz w:val="28"/>
          <w:szCs w:val="28"/>
        </w:rPr>
        <w:t xml:space="preserve">. Контроль за исполнением настоящего </w:t>
      </w:r>
      <w:r w:rsidR="00431E74">
        <w:rPr>
          <w:rStyle w:val="FontStyle11"/>
          <w:sz w:val="28"/>
          <w:szCs w:val="28"/>
        </w:rPr>
        <w:t>постановления</w:t>
      </w:r>
      <w:r w:rsidR="00431E74" w:rsidRPr="00601325">
        <w:rPr>
          <w:rStyle w:val="FontStyle11"/>
          <w:sz w:val="28"/>
          <w:szCs w:val="28"/>
        </w:rPr>
        <w:t xml:space="preserve"> </w:t>
      </w:r>
      <w:r w:rsidR="00431E74">
        <w:rPr>
          <w:rStyle w:val="FontStyle11"/>
          <w:sz w:val="28"/>
          <w:szCs w:val="28"/>
        </w:rPr>
        <w:t>оставляю за собой.</w:t>
      </w:r>
    </w:p>
    <w:p w:rsidR="00431E74" w:rsidRDefault="00431E74" w:rsidP="00431E74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П.А. Кротов</w:t>
      </w:r>
    </w:p>
    <w:p w:rsidR="00431E74" w:rsidRPr="00601325" w:rsidRDefault="00431E74" w:rsidP="00431E74">
      <w:pPr>
        <w:pStyle w:val="Style2"/>
        <w:widowControl/>
        <w:spacing w:after="655"/>
        <w:jc w:val="left"/>
        <w:rPr>
          <w:rStyle w:val="FontStyle11"/>
          <w:sz w:val="28"/>
          <w:szCs w:val="28"/>
        </w:rPr>
        <w:sectPr w:rsidR="00431E74" w:rsidRPr="00601325">
          <w:type w:val="continuous"/>
          <w:pgSz w:w="11905" w:h="16837"/>
          <w:pgMar w:top="525" w:right="916" w:bottom="1440" w:left="1636" w:header="720" w:footer="720" w:gutter="0"/>
          <w:cols w:space="60"/>
          <w:noEndnote/>
        </w:sectPr>
      </w:pPr>
    </w:p>
    <w:p w:rsidR="00F6413C" w:rsidRDefault="00F6413C" w:rsidP="00576C45">
      <w:pPr>
        <w:pStyle w:val="Style3"/>
        <w:widowControl/>
        <w:spacing w:before="58" w:line="302" w:lineRule="exact"/>
        <w:ind w:left="5670"/>
        <w:rPr>
          <w:rStyle w:val="FontStyle79"/>
        </w:rPr>
      </w:pPr>
      <w:r>
        <w:rPr>
          <w:rStyle w:val="FontStyle79"/>
        </w:rPr>
        <w:lastRenderedPageBreak/>
        <w:t>УТВЕРЖДЕН</w:t>
      </w:r>
      <w:r w:rsidR="006F16A3">
        <w:rPr>
          <w:rStyle w:val="FontStyle79"/>
        </w:rPr>
        <w:t>Ы</w:t>
      </w:r>
    </w:p>
    <w:p w:rsidR="00F6413C" w:rsidRDefault="00F6413C" w:rsidP="00823C1E">
      <w:pPr>
        <w:pStyle w:val="Style3"/>
        <w:widowControl/>
        <w:tabs>
          <w:tab w:val="left" w:pos="7798"/>
        </w:tabs>
        <w:spacing w:line="302" w:lineRule="exact"/>
        <w:ind w:left="5670"/>
        <w:rPr>
          <w:sz w:val="20"/>
          <w:szCs w:val="20"/>
        </w:rPr>
      </w:pPr>
      <w:r>
        <w:rPr>
          <w:rStyle w:val="FontStyle79"/>
        </w:rPr>
        <w:t xml:space="preserve">Постановлением  Администрации </w:t>
      </w:r>
      <w:r w:rsidR="008915BF">
        <w:rPr>
          <w:rStyle w:val="FontStyle79"/>
        </w:rPr>
        <w:t xml:space="preserve">Солоновского </w:t>
      </w:r>
      <w:r>
        <w:rPr>
          <w:rStyle w:val="FontStyle79"/>
        </w:rPr>
        <w:t>сельсовета Новичихинск</w:t>
      </w:r>
      <w:r w:rsidR="00351366">
        <w:rPr>
          <w:rStyle w:val="FontStyle79"/>
        </w:rPr>
        <w:t>ого района Алтайского края</w:t>
      </w:r>
      <w:r w:rsidR="00351366">
        <w:rPr>
          <w:rStyle w:val="FontStyle79"/>
        </w:rPr>
        <w:br/>
        <w:t>от</w:t>
      </w:r>
      <w:r w:rsidR="008025A8">
        <w:rPr>
          <w:rStyle w:val="FontStyle79"/>
        </w:rPr>
        <w:t xml:space="preserve"> </w:t>
      </w:r>
      <w:r w:rsidR="00B078C8">
        <w:rPr>
          <w:rStyle w:val="FontStyle79"/>
        </w:rPr>
        <w:t>29.10.2021</w:t>
      </w:r>
      <w:r w:rsidR="00676027">
        <w:rPr>
          <w:rStyle w:val="FontStyle79"/>
        </w:rPr>
        <w:t xml:space="preserve">   </w:t>
      </w:r>
      <w:r w:rsidR="007233C1">
        <w:rPr>
          <w:rStyle w:val="FontStyle79"/>
        </w:rPr>
        <w:t>№</w:t>
      </w:r>
      <w:r w:rsidR="00B078C8">
        <w:rPr>
          <w:rStyle w:val="FontStyle79"/>
        </w:rPr>
        <w:t xml:space="preserve"> 43</w:t>
      </w:r>
      <w:bookmarkStart w:id="0" w:name="_GoBack"/>
      <w:bookmarkEnd w:id="0"/>
    </w:p>
    <w:p w:rsidR="00F6413C" w:rsidRDefault="00F6413C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F6413C" w:rsidRDefault="00F6413C" w:rsidP="0072245A">
      <w:pPr>
        <w:pStyle w:val="Style4"/>
        <w:widowControl/>
        <w:spacing w:before="77" w:line="295" w:lineRule="exact"/>
        <w:ind w:left="554"/>
        <w:rPr>
          <w:rStyle w:val="FontStyle122"/>
        </w:rPr>
      </w:pPr>
      <w:r>
        <w:rPr>
          <w:rStyle w:val="FontStyle122"/>
        </w:rPr>
        <w:t>НОРМАТИВНЫЕ ЗАТРАТЫ</w:t>
      </w:r>
    </w:p>
    <w:p w:rsidR="00F6413C" w:rsidRDefault="00F6413C" w:rsidP="0072245A">
      <w:pPr>
        <w:pStyle w:val="Style4"/>
        <w:widowControl/>
        <w:spacing w:before="77" w:line="295" w:lineRule="exact"/>
        <w:ind w:left="554"/>
        <w:rPr>
          <w:rStyle w:val="FontStyle122"/>
        </w:rPr>
      </w:pPr>
      <w:r>
        <w:rPr>
          <w:rStyle w:val="FontStyle122"/>
        </w:rPr>
        <w:t xml:space="preserve"> на обеспечение функций  Администрации </w:t>
      </w:r>
      <w:r w:rsidR="008915BF">
        <w:rPr>
          <w:rStyle w:val="FontStyle122"/>
        </w:rPr>
        <w:t>Солоновского</w:t>
      </w:r>
      <w:r>
        <w:rPr>
          <w:rStyle w:val="FontStyle122"/>
        </w:rPr>
        <w:t xml:space="preserve"> сельсовета Новичихинского района Алтайского края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before="180" w:line="295" w:lineRule="exact"/>
        <w:rPr>
          <w:rStyle w:val="FontStyle79"/>
        </w:rPr>
      </w:pPr>
      <w:r>
        <w:rPr>
          <w:rStyle w:val="FontStyle79"/>
        </w:rPr>
        <w:t xml:space="preserve">Настоящий приказ регулирует порядок определения нормативных затрат на обеспечение функций  Администрации </w:t>
      </w:r>
      <w:r w:rsidR="008915BF">
        <w:rPr>
          <w:rStyle w:val="FontStyle79"/>
        </w:rPr>
        <w:t>Солоновского</w:t>
      </w:r>
      <w:r>
        <w:rPr>
          <w:rStyle w:val="FontStyle79"/>
        </w:rPr>
        <w:t xml:space="preserve"> сельсовета Новичихинского района Алтайского края (далее муниципальный орган) в части закупок товаров, работ, услуг порядок расчета которых определен Правилами определения нормативных затрат на обеспечение функций муниципального органа (далее - Правила).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районного бюджета на закупку товаров, работ, услуг в рамках исполнения районного бюджета.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6413C" w:rsidRDefault="00F6413C">
      <w:pPr>
        <w:pStyle w:val="Style2"/>
        <w:widowControl/>
        <w:spacing w:line="295" w:lineRule="exact"/>
        <w:rPr>
          <w:rStyle w:val="FontStyle79"/>
        </w:rPr>
      </w:pPr>
      <w:r>
        <w:rPr>
          <w:rStyle w:val="FontStyle79"/>
        </w:rPr>
        <w:t>б. Предельные цены товаров, работ, услуг определены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6413C" w:rsidRDefault="00F6413C">
      <w:pPr>
        <w:pStyle w:val="Style5"/>
        <w:widowControl/>
        <w:tabs>
          <w:tab w:val="left" w:pos="1073"/>
        </w:tabs>
        <w:spacing w:line="295" w:lineRule="exact"/>
        <w:rPr>
          <w:rStyle w:val="FontStyle79"/>
        </w:rPr>
      </w:pPr>
      <w:r>
        <w:rPr>
          <w:rStyle w:val="FontStyle79"/>
        </w:rPr>
        <w:t>7.</w:t>
      </w:r>
      <w:r>
        <w:rPr>
          <w:rStyle w:val="FontStyle79"/>
          <w:sz w:val="20"/>
          <w:szCs w:val="20"/>
        </w:rPr>
        <w:tab/>
      </w:r>
      <w:r>
        <w:rPr>
          <w:rStyle w:val="FontStyle79"/>
        </w:rPr>
        <w:t>Нормативы количества и (или) цены товаров, работ, услуг, в том числе</w:t>
      </w:r>
      <w:r>
        <w:rPr>
          <w:rStyle w:val="FontStyle79"/>
        </w:rPr>
        <w:br/>
        <w:t>сгруппированных по должностям работников и (или) категориям должностей</w:t>
      </w:r>
      <w:r>
        <w:rPr>
          <w:rStyle w:val="FontStyle79"/>
        </w:rPr>
        <w:br/>
        <w:t>работников, определенных в прилагаемых нормативах затрат, могут быть изменены по</w:t>
      </w:r>
      <w:r>
        <w:rPr>
          <w:rStyle w:val="FontStyle79"/>
        </w:rPr>
        <w:br/>
        <w:t>решению муниципального органа в пределах доведенных лимитов бюджетных</w:t>
      </w:r>
      <w:r>
        <w:rPr>
          <w:rStyle w:val="FontStyle79"/>
        </w:rPr>
        <w:br/>
        <w:t>обязательств на обеспечение функций муниципального органа.</w:t>
      </w:r>
    </w:p>
    <w:p w:rsidR="00F6413C" w:rsidRDefault="00F6413C">
      <w:pPr>
        <w:pStyle w:val="Style5"/>
        <w:widowControl/>
        <w:tabs>
          <w:tab w:val="left" w:pos="965"/>
        </w:tabs>
        <w:spacing w:line="295" w:lineRule="exact"/>
        <w:rPr>
          <w:rStyle w:val="FontStyle79"/>
        </w:rPr>
      </w:pPr>
      <w:r>
        <w:rPr>
          <w:rStyle w:val="FontStyle79"/>
        </w:rPr>
        <w:t>8.</w:t>
      </w:r>
      <w:r>
        <w:rPr>
          <w:rStyle w:val="FontStyle79"/>
          <w:sz w:val="20"/>
          <w:szCs w:val="20"/>
        </w:rPr>
        <w:tab/>
      </w:r>
      <w:r>
        <w:rPr>
          <w:rStyle w:val="FontStyle79"/>
        </w:rPr>
        <w:t>Муниципальный орган утверждает индивидуальные (установленные для</w:t>
      </w:r>
      <w:r>
        <w:rPr>
          <w:rStyle w:val="FontStyle79"/>
        </w:rPr>
        <w:br/>
        <w:t>каждого работника) и (или) коллективные (установленные для нескольких работников)</w:t>
      </w:r>
      <w:r>
        <w:rPr>
          <w:rStyle w:val="FontStyle79"/>
        </w:rPr>
        <w:br/>
        <w:t>формируемые по категориям или группам должностей (исходя из специфики функций и</w:t>
      </w:r>
      <w:r>
        <w:rPr>
          <w:rStyle w:val="FontStyle79"/>
        </w:rPr>
        <w:br/>
        <w:t>полномочий муниципальных органов, должностных обязанностей его работников)</w:t>
      </w:r>
      <w:r>
        <w:rPr>
          <w:rStyle w:val="FontStyle79"/>
        </w:rPr>
        <w:br/>
        <w:t>нормативы:</w:t>
      </w:r>
    </w:p>
    <w:p w:rsidR="00F6413C" w:rsidRDefault="00F6413C" w:rsidP="00576C45">
      <w:pPr>
        <w:pStyle w:val="Style2"/>
        <w:widowControl/>
        <w:spacing w:line="240" w:lineRule="auto"/>
        <w:ind w:firstLine="720"/>
        <w:jc w:val="left"/>
        <w:rPr>
          <w:rStyle w:val="FontStyle79"/>
        </w:rPr>
      </w:pPr>
      <w:r>
        <w:rPr>
          <w:rStyle w:val="FontStyle79"/>
        </w:rPr>
        <w:t xml:space="preserve">количества абонентских номеров пользовательского (оконечного) оборудования, подключенного к сети подвижной связи; </w:t>
      </w:r>
      <w:r>
        <w:rPr>
          <w:rStyle w:val="FontStyle79"/>
        </w:rPr>
        <w:tab/>
      </w:r>
    </w:p>
    <w:p w:rsidR="00F6413C" w:rsidRDefault="00F6413C" w:rsidP="00576C45">
      <w:pPr>
        <w:pStyle w:val="Style2"/>
        <w:widowControl/>
        <w:spacing w:line="240" w:lineRule="auto"/>
        <w:ind w:firstLine="720"/>
        <w:jc w:val="left"/>
        <w:rPr>
          <w:rStyle w:val="FontStyle79"/>
        </w:rPr>
      </w:pPr>
      <w:r>
        <w:rPr>
          <w:rStyle w:val="FontStyle79"/>
        </w:rPr>
        <w:t>цены услуг подвижной связи;</w:t>
      </w:r>
    </w:p>
    <w:p w:rsidR="00F6413C" w:rsidRDefault="00F6413C" w:rsidP="0072245A">
      <w:pPr>
        <w:pStyle w:val="Style3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t xml:space="preserve">количества </w:t>
      </w:r>
      <w:r>
        <w:rPr>
          <w:rStyle w:val="FontStyle79"/>
          <w:lang w:val="en-US"/>
        </w:rPr>
        <w:t>SIM</w:t>
      </w:r>
      <w:r>
        <w:rPr>
          <w:rStyle w:val="FontStyle79"/>
        </w:rPr>
        <w:t xml:space="preserve">-карт, используемых в планшетных компьютерах; </w:t>
      </w:r>
    </w:p>
    <w:p w:rsidR="00F6413C" w:rsidRDefault="00F6413C" w:rsidP="0072245A">
      <w:pPr>
        <w:pStyle w:val="Style3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lastRenderedPageBreak/>
        <w:t>количества и цены принтеров, многофункциональных устройств, копировальных аппаратов и иной оргтехники;</w:t>
      </w:r>
    </w:p>
    <w:p w:rsidR="00F6413C" w:rsidRDefault="00F6413C" w:rsidP="0072245A">
      <w:pPr>
        <w:pStyle w:val="Style3"/>
        <w:widowControl/>
        <w:spacing w:line="295" w:lineRule="exact"/>
        <w:ind w:left="720" w:right="3917"/>
        <w:rPr>
          <w:rStyle w:val="FontStyle79"/>
        </w:rPr>
      </w:pPr>
      <w:r>
        <w:rPr>
          <w:rStyle w:val="FontStyle79"/>
        </w:rPr>
        <w:t>количества и цены средств подвижной связи; количества и цены планшетных компьютеров;</w:t>
      </w:r>
    </w:p>
    <w:p w:rsidR="00F6413C" w:rsidRDefault="00F6413C" w:rsidP="0072245A">
      <w:pPr>
        <w:pStyle w:val="Style3"/>
        <w:widowControl/>
        <w:spacing w:line="295" w:lineRule="exact"/>
        <w:ind w:right="3917" w:firstLine="713"/>
        <w:rPr>
          <w:rStyle w:val="FontStyle79"/>
        </w:rPr>
      </w:pPr>
      <w:r>
        <w:rPr>
          <w:rStyle w:val="FontStyle79"/>
        </w:rPr>
        <w:t>количества и цены носителей информации;</w:t>
      </w:r>
    </w:p>
    <w:p w:rsidR="00F6413C" w:rsidRDefault="00F6413C">
      <w:pPr>
        <w:pStyle w:val="Style2"/>
        <w:widowControl/>
        <w:spacing w:line="295" w:lineRule="exact"/>
        <w:rPr>
          <w:rStyle w:val="FontStyle79"/>
        </w:rPr>
      </w:pPr>
      <w:r>
        <w:rPr>
          <w:rStyle w:val="FontStyle79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6413C" w:rsidRDefault="00F6413C" w:rsidP="0072245A">
      <w:pPr>
        <w:pStyle w:val="Style3"/>
        <w:widowControl/>
        <w:spacing w:line="295" w:lineRule="exact"/>
        <w:ind w:left="713" w:right="1469"/>
        <w:rPr>
          <w:rStyle w:val="FontStyle79"/>
        </w:rPr>
      </w:pPr>
      <w:r>
        <w:rPr>
          <w:rStyle w:val="FontStyle79"/>
        </w:rPr>
        <w:t xml:space="preserve">перечня периодических печатных изданий и справочной литературы; количества и цены рабочих станций; </w:t>
      </w:r>
    </w:p>
    <w:p w:rsidR="00F6413C" w:rsidRDefault="00F6413C" w:rsidP="0072245A">
      <w:pPr>
        <w:pStyle w:val="Style3"/>
        <w:widowControl/>
        <w:spacing w:line="295" w:lineRule="exact"/>
        <w:ind w:left="713" w:right="1469"/>
        <w:rPr>
          <w:rStyle w:val="FontStyle79"/>
        </w:rPr>
      </w:pPr>
      <w:r>
        <w:rPr>
          <w:rStyle w:val="FontStyle79"/>
        </w:rPr>
        <w:t xml:space="preserve">количества и цены транспортных средств; </w:t>
      </w:r>
    </w:p>
    <w:p w:rsidR="00F6413C" w:rsidRDefault="00F6413C" w:rsidP="0072245A">
      <w:pPr>
        <w:pStyle w:val="Style3"/>
        <w:widowControl/>
        <w:spacing w:line="295" w:lineRule="exact"/>
        <w:ind w:left="713" w:right="1469"/>
        <w:rPr>
          <w:rStyle w:val="FontStyle79"/>
        </w:rPr>
      </w:pPr>
      <w:r>
        <w:rPr>
          <w:rStyle w:val="FontStyle79"/>
        </w:rPr>
        <w:t>количества и цены мебели;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 xml:space="preserve">количества и цены канцелярских принадлежностей; 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 xml:space="preserve">количества и цены хозяйственных товаров и принадлежностей; 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 xml:space="preserve">количества и цены материальных запасов для нужд гражданской обороны; 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>количества и цены иных товаров и услуг.</w:t>
      </w:r>
    </w:p>
    <w:p w:rsidR="00F6413C" w:rsidRDefault="00F6413C">
      <w:pPr>
        <w:pStyle w:val="Style2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t>9. Нормативы количества и цены товаров, работ, услуг сгруппированы по группам должностей работников:</w:t>
      </w:r>
    </w:p>
    <w:p w:rsidR="00F6413C" w:rsidRDefault="00F6413C">
      <w:pPr>
        <w:widowControl/>
        <w:spacing w:after="281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6804"/>
      </w:tblGrid>
      <w:tr w:rsidR="00F6413C" w:rsidRPr="009C7915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9"/>
              <w:widowControl/>
              <w:spacing w:line="240" w:lineRule="auto"/>
              <w:ind w:left="54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9"/>
              <w:widowControl/>
              <w:spacing w:line="240" w:lineRule="auto"/>
              <w:ind w:left="200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Наименования должностей</w:t>
            </w:r>
          </w:p>
        </w:tc>
      </w:tr>
      <w:tr w:rsidR="00F6413C" w:rsidRPr="009C7915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E63C0">
            <w:pPr>
              <w:pStyle w:val="Style9"/>
              <w:widowControl/>
              <w:spacing w:line="252" w:lineRule="exact"/>
              <w:ind w:firstLine="2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Default="00F6413C" w:rsidP="008E63C0">
            <w:pPr>
              <w:pStyle w:val="Style9"/>
              <w:widowControl/>
              <w:spacing w:line="252" w:lineRule="exact"/>
              <w:ind w:left="7" w:hanging="7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 xml:space="preserve">Глава </w:t>
            </w:r>
            <w:r w:rsidRPr="009C7915">
              <w:rPr>
                <w:rStyle w:val="FontStyle83"/>
              </w:rPr>
              <w:t xml:space="preserve"> </w:t>
            </w:r>
            <w:r w:rsidR="00823C1E">
              <w:rPr>
                <w:rStyle w:val="FontStyle83"/>
              </w:rPr>
              <w:t>сельсовета</w:t>
            </w:r>
            <w:r w:rsidR="003C04BE">
              <w:rPr>
                <w:rStyle w:val="FontStyle83"/>
              </w:rPr>
              <w:t xml:space="preserve"> и заместитель главы Администрации</w:t>
            </w:r>
            <w:r w:rsidRPr="009C7915">
              <w:rPr>
                <w:rStyle w:val="FontStyle83"/>
              </w:rPr>
              <w:t xml:space="preserve"> </w:t>
            </w:r>
            <w:r w:rsidR="008915BF">
              <w:rPr>
                <w:rStyle w:val="FontStyle83"/>
              </w:rPr>
              <w:t xml:space="preserve">Солоновского </w:t>
            </w:r>
            <w:r>
              <w:rPr>
                <w:rStyle w:val="FontStyle83"/>
              </w:rPr>
              <w:t xml:space="preserve">сельсовета </w:t>
            </w:r>
            <w:r w:rsidRPr="009C7915">
              <w:rPr>
                <w:rStyle w:val="FontStyle83"/>
              </w:rPr>
              <w:t>Новичихинского района Алтайского края</w:t>
            </w:r>
          </w:p>
          <w:p w:rsidR="00F6413C" w:rsidRPr="009C7915" w:rsidRDefault="00F6413C" w:rsidP="008E63C0">
            <w:pPr>
              <w:pStyle w:val="Style9"/>
              <w:widowControl/>
              <w:spacing w:line="252" w:lineRule="exact"/>
              <w:ind w:left="7" w:hanging="7"/>
              <w:jc w:val="left"/>
              <w:rPr>
                <w:rStyle w:val="FontStyle83"/>
              </w:rPr>
            </w:pPr>
          </w:p>
        </w:tc>
      </w:tr>
      <w:tr w:rsidR="00F6413C" w:rsidRPr="009C7915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E63C0">
            <w:pPr>
              <w:pStyle w:val="Style9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2 группа - иные должности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915BF">
            <w:pPr>
              <w:pStyle w:val="Style9"/>
              <w:widowControl/>
              <w:spacing w:line="252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Муниципальные служащие, сотрудники  Администрации</w:t>
            </w:r>
            <w:r>
              <w:rPr>
                <w:rStyle w:val="FontStyle83"/>
              </w:rPr>
              <w:t xml:space="preserve"> </w:t>
            </w:r>
            <w:r w:rsidR="008915BF">
              <w:rPr>
                <w:rStyle w:val="FontStyle83"/>
              </w:rPr>
              <w:t xml:space="preserve">Солоновского </w:t>
            </w:r>
            <w:r>
              <w:rPr>
                <w:rStyle w:val="FontStyle83"/>
              </w:rPr>
              <w:t xml:space="preserve">сельсовета </w:t>
            </w:r>
            <w:r w:rsidRPr="009C7915">
              <w:rPr>
                <w:rStyle w:val="FontStyle83"/>
              </w:rPr>
              <w:t xml:space="preserve"> Новичихинского района Алтайского края</w:t>
            </w:r>
          </w:p>
        </w:tc>
      </w:tr>
    </w:tbl>
    <w:p w:rsidR="00F6413C" w:rsidRDefault="00F6413C" w:rsidP="008E63C0">
      <w:pPr>
        <w:pStyle w:val="Style11"/>
        <w:widowControl/>
        <w:spacing w:before="98"/>
        <w:ind w:firstLine="0"/>
        <w:rPr>
          <w:sz w:val="20"/>
          <w:szCs w:val="20"/>
        </w:rPr>
      </w:pPr>
    </w:p>
    <w:p w:rsidR="00F6413C" w:rsidRDefault="00F6413C" w:rsidP="008E63C0">
      <w:pPr>
        <w:pStyle w:val="Style11"/>
        <w:widowControl/>
        <w:spacing w:before="98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>ВИДЫ И СОСТАВ НОРМАТИВНЫХ ЗАТРАТ</w:t>
      </w:r>
    </w:p>
    <w:p w:rsidR="00F6413C" w:rsidRDefault="00F6413C" w:rsidP="008E63C0">
      <w:pPr>
        <w:pStyle w:val="Style11"/>
        <w:widowControl/>
        <w:spacing w:before="98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 I. Затраты на информационно-коммуникационные технологии</w:t>
      </w:r>
    </w:p>
    <w:p w:rsidR="00F6413C" w:rsidRDefault="00F6413C" w:rsidP="008E63C0">
      <w:pPr>
        <w:pStyle w:val="Style14"/>
        <w:widowControl/>
        <w:ind w:left="3586"/>
        <w:jc w:val="left"/>
        <w:rPr>
          <w:rStyle w:val="FontStyle122"/>
        </w:rPr>
      </w:pPr>
      <w:r>
        <w:rPr>
          <w:rStyle w:val="FontStyle122"/>
        </w:rPr>
        <w:t>1. Затраты на услуги связи</w:t>
      </w:r>
    </w:p>
    <w:p w:rsidR="00F6413C" w:rsidRDefault="00F6413C" w:rsidP="008E63C0">
      <w:pPr>
        <w:pStyle w:val="Style3"/>
        <w:widowControl/>
        <w:spacing w:line="240" w:lineRule="auto"/>
        <w:ind w:left="5213"/>
        <w:rPr>
          <w:rStyle w:val="FontStyle79"/>
        </w:rPr>
      </w:pPr>
    </w:p>
    <w:p w:rsidR="00F6413C" w:rsidRDefault="00F6413C" w:rsidP="0089758B">
      <w:pPr>
        <w:pStyle w:val="Style14"/>
        <w:widowControl/>
        <w:numPr>
          <w:ilvl w:val="1"/>
          <w:numId w:val="2"/>
        </w:numPr>
        <w:spacing w:after="122"/>
        <w:jc w:val="left"/>
        <w:rPr>
          <w:rStyle w:val="FontStyle79"/>
        </w:rPr>
      </w:pPr>
      <w:r>
        <w:rPr>
          <w:rStyle w:val="FontStyle122"/>
        </w:rPr>
        <w:t xml:space="preserve">Затраты на абонентскую плату </w:t>
      </w:r>
      <w:r>
        <w:rPr>
          <w:rStyle w:val="FontStyle79"/>
        </w:rPr>
        <w:t>(З</w:t>
      </w:r>
      <w:r w:rsidRPr="008E63C0">
        <w:rPr>
          <w:rStyle w:val="FontStyle79"/>
          <w:vertAlign w:val="subscript"/>
        </w:rPr>
        <w:t>аб</w:t>
      </w:r>
      <w:r>
        <w:rPr>
          <w:rStyle w:val="FontStyle79"/>
        </w:rPr>
        <w:t xml:space="preserve"> ) определяются по формуле:</w:t>
      </w:r>
    </w:p>
    <w:p w:rsidR="00F6413C" w:rsidRDefault="003B02E5" w:rsidP="0089758B">
      <w:pPr>
        <w:pStyle w:val="Style14"/>
        <w:widowControl/>
        <w:spacing w:after="122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647825" cy="581025"/>
            <wp:effectExtent l="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18"/>
        <w:gridCol w:w="1123"/>
        <w:gridCol w:w="1138"/>
      </w:tblGrid>
      <w:tr w:rsidR="00F6413C" w:rsidRPr="009C7915">
        <w:tc>
          <w:tcPr>
            <w:tcW w:w="7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13C" w:rsidRPr="009C7915" w:rsidRDefault="00F6413C" w:rsidP="00A5548F">
            <w:pPr>
              <w:pStyle w:val="Style18"/>
              <w:widowControl/>
              <w:jc w:val="center"/>
              <w:rPr>
                <w:noProof/>
              </w:rPr>
            </w:pPr>
            <w:r w:rsidRPr="009C7915">
              <w:rPr>
                <w:noProof/>
                <w:sz w:val="22"/>
                <w:szCs w:val="22"/>
              </w:rPr>
              <w:t>Значевния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Группа должностей</w:t>
            </w:r>
          </w:p>
        </w:tc>
      </w:tr>
      <w:tr w:rsidR="00F6413C" w:rsidRPr="009C7915">
        <w:tc>
          <w:tcPr>
            <w:tcW w:w="7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8"/>
              <w:widowControl/>
              <w:rPr>
                <w:noProof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9"/>
              <w:widowControl/>
              <w:spacing w:line="240" w:lineRule="auto"/>
              <w:ind w:firstLine="0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Группа 2</w:t>
            </w:r>
          </w:p>
        </w:tc>
      </w:tr>
      <w:tr w:rsidR="00F6413C" w:rsidRPr="009C7915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18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Default="004D1FEB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</w:p>
          <w:p w:rsidR="00F6413C" w:rsidRPr="009C7915" w:rsidRDefault="00F6413C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4D1FEB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6</w:t>
            </w:r>
          </w:p>
        </w:tc>
      </w:tr>
      <w:tr w:rsidR="00F6413C" w:rsidRPr="009C7915">
        <w:trPr>
          <w:trHeight w:val="821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296D81">
            <w:pPr>
              <w:pStyle w:val="Style19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t>–ежемесячная i-я абонентская плата в расчете на один абонентский номер для передачи голосовой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  <w:r w:rsidR="00755251">
              <w:rPr>
                <w:rStyle w:val="FontStyle83"/>
                <w:sz w:val="24"/>
                <w:szCs w:val="24"/>
              </w:rPr>
              <w:t>6</w:t>
            </w:r>
            <w:r w:rsidR="00823C1E">
              <w:rPr>
                <w:rStyle w:val="FontStyle83"/>
                <w:sz w:val="24"/>
                <w:szCs w:val="24"/>
              </w:rPr>
              <w:t>0</w:t>
            </w:r>
            <w:r>
              <w:rPr>
                <w:rStyle w:val="FontStyle83"/>
                <w:sz w:val="24"/>
                <w:szCs w:val="24"/>
              </w:rPr>
              <w:t>,</w:t>
            </w:r>
            <w:r w:rsidR="00823C1E">
              <w:rPr>
                <w:rStyle w:val="FontStyle83"/>
                <w:sz w:val="24"/>
                <w:szCs w:val="24"/>
              </w:rPr>
              <w:t>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5525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  <w:r w:rsidR="00755251">
              <w:rPr>
                <w:rStyle w:val="FontStyle83"/>
                <w:sz w:val="24"/>
                <w:szCs w:val="24"/>
              </w:rPr>
              <w:t>6</w:t>
            </w:r>
            <w:r w:rsidR="00823C1E">
              <w:rPr>
                <w:rStyle w:val="FontStyle83"/>
                <w:sz w:val="24"/>
                <w:szCs w:val="24"/>
              </w:rPr>
              <w:t>0</w:t>
            </w:r>
            <w:r>
              <w:rPr>
                <w:rStyle w:val="FontStyle83"/>
                <w:sz w:val="24"/>
                <w:szCs w:val="24"/>
              </w:rPr>
              <w:t>,</w:t>
            </w:r>
            <w:r w:rsidR="00823C1E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F6413C" w:rsidRPr="009C7915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296D81">
            <w:pPr>
              <w:pStyle w:val="Style19"/>
              <w:widowControl/>
              <w:spacing w:line="240" w:lineRule="auto"/>
              <w:ind w:firstLine="0"/>
              <w:rPr>
                <w:rStyle w:val="FontStyle8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с i-й абонентской платой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BF188F">
            <w:pPr>
              <w:pStyle w:val="Style19"/>
              <w:widowControl/>
              <w:spacing w:line="240" w:lineRule="auto"/>
              <w:ind w:left="367"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12</w:t>
            </w:r>
          </w:p>
        </w:tc>
      </w:tr>
      <w:tr w:rsidR="00F6413C" w:rsidRPr="009C7915">
        <w:tc>
          <w:tcPr>
            <w:tcW w:w="7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296D81">
            <w:pPr>
              <w:pStyle w:val="Style25"/>
              <w:widowControl/>
              <w:jc w:val="left"/>
              <w:rPr>
                <w:rStyle w:val="FontStyle84"/>
                <w:sz w:val="24"/>
                <w:szCs w:val="24"/>
              </w:rPr>
            </w:pPr>
            <w:r w:rsidRPr="009C7915">
              <w:rPr>
                <w:rStyle w:val="FontStyle84"/>
                <w:sz w:val="24"/>
                <w:szCs w:val="24"/>
              </w:rPr>
              <w:t>Затраты на абонентскую плату (</w:t>
            </w:r>
            <w:r w:rsidRPr="009C7915">
              <w:rPr>
                <w:noProof/>
                <w:sz w:val="26"/>
                <w:szCs w:val="26"/>
              </w:rPr>
              <w:t>З</w:t>
            </w:r>
            <w:r w:rsidRPr="009C7915">
              <w:rPr>
                <w:noProof/>
                <w:sz w:val="26"/>
                <w:szCs w:val="26"/>
                <w:vertAlign w:val="subscript"/>
              </w:rPr>
              <w:t>аб</w:t>
            </w:r>
            <w:r w:rsidRPr="009C7915">
              <w:rPr>
                <w:rStyle w:val="FontStyle84"/>
                <w:sz w:val="24"/>
                <w:szCs w:val="24"/>
              </w:rPr>
              <w:t xml:space="preserve"> 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755251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6240,0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670189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18720,0</w:t>
            </w:r>
          </w:p>
        </w:tc>
      </w:tr>
      <w:tr w:rsidR="00F6413C" w:rsidRPr="009C7915">
        <w:tc>
          <w:tcPr>
            <w:tcW w:w="7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  <w:sz w:val="24"/>
                <w:szCs w:val="24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670189" w:rsidP="00823C1E">
            <w:pPr>
              <w:pStyle w:val="Style25"/>
              <w:widowControl/>
              <w:ind w:left="590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24960,0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6F16A3" w:rsidRDefault="006F16A3" w:rsidP="002B312F">
      <w:pPr>
        <w:pStyle w:val="Style4"/>
        <w:widowControl/>
        <w:spacing w:before="77" w:line="240" w:lineRule="auto"/>
        <w:jc w:val="right"/>
        <w:rPr>
          <w:rStyle w:val="FontStyle122"/>
        </w:rPr>
      </w:pPr>
    </w:p>
    <w:p w:rsidR="00F6413C" w:rsidRDefault="00F6413C" w:rsidP="002B312F">
      <w:pPr>
        <w:pStyle w:val="Style4"/>
        <w:widowControl/>
        <w:spacing w:before="77" w:line="240" w:lineRule="auto"/>
        <w:jc w:val="right"/>
        <w:rPr>
          <w:rStyle w:val="FontStyle122"/>
        </w:rPr>
      </w:pPr>
      <w:r>
        <w:rPr>
          <w:rStyle w:val="FontStyle122"/>
        </w:rPr>
        <w:lastRenderedPageBreak/>
        <w:t>1.2. Затраты    на    повременную    оплату    местных,    междугородних   и</w:t>
      </w:r>
    </w:p>
    <w:p w:rsidR="00F6413C" w:rsidRDefault="00F6413C" w:rsidP="002B312F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международных телефонных соединений </w:t>
      </w:r>
      <w:r>
        <w:rPr>
          <w:rStyle w:val="FontStyle79"/>
        </w:rPr>
        <w:t>( З</w:t>
      </w:r>
      <w:r w:rsidRPr="00296D81">
        <w:rPr>
          <w:rStyle w:val="FontStyle79"/>
          <w:vertAlign w:val="subscript"/>
        </w:rPr>
        <w:t>пов</w:t>
      </w:r>
      <w:r>
        <w:rPr>
          <w:rStyle w:val="FontStyle79"/>
        </w:rPr>
        <w:t>) определяются по формуле:</w:t>
      </w:r>
    </w:p>
    <w:p w:rsidR="00F6413C" w:rsidRPr="008054FE" w:rsidRDefault="003B02E5" w:rsidP="00296D8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38775" cy="581025"/>
            <wp:effectExtent l="0" t="0" r="0" b="0"/>
            <wp:docPr id="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418"/>
        <w:gridCol w:w="1264"/>
      </w:tblGrid>
      <w:tr w:rsidR="00F6413C" w:rsidRPr="009C7915">
        <w:trPr>
          <w:trHeight w:val="45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  <w:rPr>
                <w:noProof/>
              </w:rPr>
            </w:pPr>
            <w:r w:rsidRPr="009C7915">
              <w:rPr>
                <w:noProof/>
                <w:sz w:val="22"/>
                <w:szCs w:val="22"/>
              </w:rPr>
              <w:t>Значения для расчета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</w:tr>
      <w:tr w:rsidR="00F6413C" w:rsidRPr="009C7915">
        <w:trPr>
          <w:trHeight w:val="45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</w:pPr>
            <w:r w:rsidRPr="009C7915">
              <w:rPr>
                <w:sz w:val="22"/>
                <w:szCs w:val="22"/>
              </w:rPr>
              <w:t>группа 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</w:pPr>
            <w:r w:rsidRPr="009C7915">
              <w:rPr>
                <w:sz w:val="22"/>
                <w:szCs w:val="22"/>
              </w:rPr>
              <w:t>группа 2</w:t>
            </w:r>
          </w:p>
        </w:tc>
      </w:tr>
      <w:tr w:rsidR="00F6413C" w:rsidRPr="009C7915">
        <w:trPr>
          <w:trHeight w:val="4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296D8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6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5</w:t>
            </w:r>
          </w:p>
        </w:tc>
      </w:tr>
      <w:tr w:rsidR="00F6413C" w:rsidRPr="009C7915">
        <w:trPr>
          <w:trHeight w:val="33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19050" t="0" r="0" b="0"/>
                  <wp:docPr id="7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продолжительность местных телефонных соединений в месяц в расчете на один абонентский номер для передачи голосовой информации по g-му тарифу,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0189">
            <w:pPr>
              <w:jc w:val="center"/>
            </w:pPr>
            <w:r>
              <w:t>2</w:t>
            </w:r>
            <w:r w:rsidR="00670189">
              <w:t>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0189">
            <w:pPr>
              <w:jc w:val="center"/>
            </w:pPr>
            <w:r>
              <w:t>2</w:t>
            </w:r>
            <w:r w:rsidR="00670189">
              <w:t>30</w:t>
            </w:r>
          </w:p>
        </w:tc>
      </w:tr>
      <w:tr w:rsidR="00F6413C" w:rsidRPr="009C7915">
        <w:trPr>
          <w:trHeight w:val="40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57175" cy="228600"/>
                  <wp:effectExtent l="19050" t="0" r="0" b="0"/>
                  <wp:docPr id="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минуты разговора при местных телефонных соединениях по g-му тарифу, 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0189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676027">
              <w:rPr>
                <w:sz w:val="22"/>
                <w:szCs w:val="22"/>
              </w:rPr>
              <w:t>6</w:t>
            </w:r>
            <w:r w:rsidR="00670189">
              <w:rPr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6027">
            <w:pPr>
              <w:jc w:val="center"/>
            </w:pPr>
            <w:r>
              <w:t>0,</w:t>
            </w:r>
            <w:r w:rsidR="00676027">
              <w:t>6</w:t>
            </w:r>
            <w:r w:rsidR="00670189">
              <w:t>0</w:t>
            </w:r>
          </w:p>
        </w:tc>
      </w:tr>
      <w:tr w:rsidR="00F6413C" w:rsidRPr="009C7915">
        <w:trPr>
          <w:trHeight w:val="2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9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местной телефонной связи по g-му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12</w:t>
            </w:r>
          </w:p>
        </w:tc>
      </w:tr>
      <w:tr w:rsidR="00F6413C" w:rsidRPr="009C7915">
        <w:trPr>
          <w:trHeight w:val="4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10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5</w:t>
            </w:r>
          </w:p>
        </w:tc>
      </w:tr>
      <w:tr w:rsidR="00F6413C" w:rsidRPr="009C7915">
        <w:trPr>
          <w:trHeight w:val="2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11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8054FE">
              <w:rPr>
                <w:sz w:val="22"/>
                <w:szCs w:val="22"/>
              </w:rPr>
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тарифу,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110</w:t>
            </w:r>
          </w:p>
        </w:tc>
      </w:tr>
      <w:tr w:rsidR="00F6413C" w:rsidRPr="009C7915">
        <w:trPr>
          <w:trHeight w:val="36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12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минуты разговора при междугородних телефонных соединениях по i-му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670189" w:rsidP="00676027">
            <w:pPr>
              <w:jc w:val="center"/>
            </w:pPr>
            <w:r>
              <w:t>4,70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670189" w:rsidP="00676027">
            <w:pPr>
              <w:jc w:val="center"/>
            </w:pPr>
            <w:r>
              <w:t>4,70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04800" cy="228600"/>
                  <wp:effectExtent l="19050" t="0" r="0" b="0"/>
                  <wp:docPr id="1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междугородней телефонной связи по i-му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12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04800" cy="228600"/>
                  <wp:effectExtent l="0" t="0" r="0" b="0"/>
                  <wp:docPr id="14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5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15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продолжительность международных телефонных соединений в месяц в расчете на один абонентский номер для передачи голосовой информации по j-му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1</w:t>
            </w:r>
            <w:r w:rsidR="00F6413C">
              <w:t>0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16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минуты разговора при международных телефонных соединениях по j-му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6413C">
              <w:rPr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1</w:t>
            </w:r>
            <w:r w:rsidR="00F6413C">
              <w:t>0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3850" cy="228600"/>
                  <wp:effectExtent l="19050" t="0" r="0" b="0"/>
                  <wp:docPr id="17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международной телефонной связи по j-му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12</w:t>
            </w:r>
          </w:p>
        </w:tc>
      </w:tr>
      <w:tr w:rsidR="00A26C84" w:rsidRPr="009C7915" w:rsidTr="00676027">
        <w:trPr>
          <w:trHeight w:val="56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84" w:rsidRPr="009C7915" w:rsidRDefault="00A26C84" w:rsidP="00665E39">
            <w:pPr>
              <w:jc w:val="both"/>
              <w:rPr>
                <w:b/>
                <w:bCs/>
                <w:noProof/>
              </w:rPr>
            </w:pPr>
            <w:r w:rsidRPr="009C7915">
              <w:rPr>
                <w:b/>
                <w:bCs/>
                <w:noProof/>
                <w:sz w:val="22"/>
                <w:szCs w:val="22"/>
              </w:rPr>
              <w:t>Затраты на повременную оплату местных, междугородных, международных телефонных соединений З</w:t>
            </w:r>
            <w:r w:rsidRPr="009C7915">
              <w:rPr>
                <w:b/>
                <w:bCs/>
                <w:noProof/>
                <w:sz w:val="26"/>
                <w:szCs w:val="26"/>
                <w:vertAlign w:val="subscript"/>
              </w:rPr>
              <w:t>пов</w:t>
            </w:r>
            <w:r w:rsidRPr="009C7915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C84" w:rsidRDefault="00A26C84" w:rsidP="00A26C84">
            <w:pPr>
              <w:jc w:val="center"/>
              <w:rPr>
                <w:b/>
                <w:bCs/>
              </w:rPr>
            </w:pPr>
          </w:p>
          <w:p w:rsidR="00A26C84" w:rsidRPr="009C7915" w:rsidRDefault="00670189" w:rsidP="00A26C84">
            <w:pPr>
              <w:jc w:val="center"/>
            </w:pPr>
            <w:r>
              <w:rPr>
                <w:b/>
                <w:bCs/>
              </w:rPr>
              <w:t>58178,40</w:t>
            </w:r>
          </w:p>
        </w:tc>
      </w:tr>
    </w:tbl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</w:p>
    <w:p w:rsidR="00F6413C" w:rsidRDefault="00F6413C" w:rsidP="00792063">
      <w:pPr>
        <w:spacing w:before="120"/>
        <w:ind w:firstLine="709"/>
        <w:jc w:val="both"/>
        <w:rPr>
          <w:b/>
          <w:bCs/>
          <w:sz w:val="26"/>
          <w:szCs w:val="26"/>
        </w:rPr>
      </w:pPr>
      <w:bookmarkStart w:id="1" w:name="sub_11005"/>
    </w:p>
    <w:p w:rsidR="00F6413C" w:rsidRPr="00792063" w:rsidRDefault="00F6413C" w:rsidP="00792063">
      <w:pPr>
        <w:spacing w:before="120"/>
        <w:ind w:firstLine="709"/>
        <w:jc w:val="both"/>
        <w:rPr>
          <w:b/>
          <w:bCs/>
          <w:sz w:val="26"/>
          <w:szCs w:val="26"/>
        </w:rPr>
      </w:pPr>
      <w:r w:rsidRPr="00792063">
        <w:rPr>
          <w:b/>
          <w:bCs/>
          <w:sz w:val="26"/>
          <w:szCs w:val="26"/>
        </w:rPr>
        <w:t>1.3. Затраты на сеть «Интернет» и услуги интернет - провайдеров (</w:t>
      </w:r>
      <w:r w:rsidRPr="002B312F">
        <w:rPr>
          <w:noProof/>
          <w:sz w:val="26"/>
          <w:szCs w:val="26"/>
        </w:rPr>
        <w:t>З</w:t>
      </w:r>
      <w:r w:rsidRPr="002B312F">
        <w:rPr>
          <w:noProof/>
          <w:sz w:val="26"/>
          <w:szCs w:val="26"/>
          <w:vertAlign w:val="subscript"/>
        </w:rPr>
        <w:t>и</w:t>
      </w:r>
      <w:r w:rsidRPr="00792063">
        <w:rPr>
          <w:b/>
          <w:bCs/>
          <w:sz w:val="26"/>
          <w:szCs w:val="26"/>
        </w:rPr>
        <w:t>) определяются по формуле:</w:t>
      </w:r>
    </w:p>
    <w:bookmarkEnd w:id="1"/>
    <w:p w:rsidR="00F6413C" w:rsidRPr="008054FE" w:rsidRDefault="003B02E5" w:rsidP="0079206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1409700" cy="581025"/>
            <wp:effectExtent l="0" t="0" r="0" b="0"/>
            <wp:docPr id="1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13C" w:rsidRPr="008054FE">
        <w:rPr>
          <w:sz w:val="26"/>
          <w:szCs w:val="26"/>
        </w:rPr>
        <w:t>,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9"/>
        <w:gridCol w:w="2693"/>
      </w:tblGrid>
      <w:tr w:rsidR="00F6413C" w:rsidRPr="009C7915">
        <w:trPr>
          <w:trHeight w:val="975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792063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792063">
            <w:pPr>
              <w:jc w:val="both"/>
            </w:pPr>
            <w:r w:rsidRPr="009C7915">
              <w:rPr>
                <w:sz w:val="22"/>
                <w:szCs w:val="22"/>
              </w:rPr>
              <w:t>Группа 1,  группа 2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19075" cy="228600"/>
                  <wp:effectExtent l="19050" t="0" r="0" b="0"/>
                  <wp:docPr id="19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каналов передачи данных сети «Интернет» </w:t>
            </w:r>
            <w:r w:rsidR="00F6413C" w:rsidRPr="009C7915">
              <w:rPr>
                <w:sz w:val="22"/>
                <w:szCs w:val="22"/>
              </w:rPr>
              <w:br/>
              <w:t>с i-й пропускной способностью, шт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09550" cy="228600"/>
                  <wp:effectExtent l="19050" t="0" r="0" b="0"/>
                  <wp:docPr id="20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месячная цена аренды канала передачи данных сети «Интернет» с i-й пропускной способностью, руб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670189" w:rsidRDefault="00670189" w:rsidP="00676027">
            <w:pPr>
              <w:jc w:val="center"/>
            </w:pPr>
            <w:r>
              <w:t>3714,99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21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аренды канала передачи данных сети «Интернет» с i-й пропускной способностью, 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792063">
            <w:pPr>
              <w:jc w:val="both"/>
              <w:rPr>
                <w:noProof/>
              </w:rPr>
            </w:pPr>
            <w:r w:rsidRPr="009C7915">
              <w:rPr>
                <w:b/>
                <w:bCs/>
              </w:rPr>
              <w:t>Затраты на сеть «Интернет» и услуги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670189" w:rsidRDefault="00670189" w:rsidP="00676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44579,88</w:t>
            </w:r>
          </w:p>
        </w:tc>
      </w:tr>
    </w:tbl>
    <w:p w:rsidR="00F6413C" w:rsidRDefault="00F6413C">
      <w:pPr>
        <w:pStyle w:val="Style4"/>
        <w:widowControl/>
        <w:spacing w:before="58" w:line="240" w:lineRule="auto"/>
        <w:rPr>
          <w:rStyle w:val="FontStyle122"/>
        </w:rPr>
      </w:pPr>
    </w:p>
    <w:p w:rsidR="00F6413C" w:rsidRDefault="00F6413C">
      <w:pPr>
        <w:pStyle w:val="Style4"/>
        <w:widowControl/>
        <w:spacing w:before="58" w:line="240" w:lineRule="auto"/>
        <w:rPr>
          <w:rStyle w:val="FontStyle122"/>
        </w:rPr>
      </w:pPr>
    </w:p>
    <w:p w:rsidR="00F6413C" w:rsidRDefault="00F6413C">
      <w:pPr>
        <w:pStyle w:val="Style4"/>
        <w:widowControl/>
        <w:spacing w:before="58" w:line="240" w:lineRule="auto"/>
        <w:rPr>
          <w:rStyle w:val="FontStyle122"/>
        </w:rPr>
      </w:pPr>
      <w:r>
        <w:rPr>
          <w:rStyle w:val="FontStyle122"/>
        </w:rPr>
        <w:t>2. Затраты на содержание имущества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  <w:r>
        <w:rPr>
          <w:rStyle w:val="FontStyle122"/>
        </w:rPr>
        <w:t>2.1. Затраты на техническое обслуживание и регламентно-профилактический</w:t>
      </w:r>
    </w:p>
    <w:p w:rsidR="00F6413C" w:rsidRDefault="00F6413C" w:rsidP="000140EE">
      <w:pPr>
        <w:pStyle w:val="Style4"/>
        <w:widowControl/>
        <w:spacing w:before="22" w:line="240" w:lineRule="auto"/>
        <w:jc w:val="left"/>
        <w:rPr>
          <w:rStyle w:val="FontStyle79"/>
        </w:rPr>
      </w:pPr>
      <w:r>
        <w:rPr>
          <w:rStyle w:val="FontStyle122"/>
        </w:rPr>
        <w:t xml:space="preserve">ремонт вычислительной техники </w:t>
      </w:r>
      <w:r>
        <w:rPr>
          <w:rStyle w:val="FontStyle79"/>
        </w:rPr>
        <w:t>( З</w:t>
      </w:r>
      <w:r w:rsidRPr="000140EE">
        <w:rPr>
          <w:rStyle w:val="FontStyle79"/>
          <w:vertAlign w:val="subscript"/>
        </w:rPr>
        <w:t>рвт</w:t>
      </w:r>
      <w:r>
        <w:rPr>
          <w:rStyle w:val="FontStyle79"/>
        </w:rPr>
        <w:t xml:space="preserve"> ) определяются по формуле:</w:t>
      </w:r>
    </w:p>
    <w:p w:rsidR="00F6413C" w:rsidRDefault="00F6413C" w:rsidP="000140EE">
      <w:pPr>
        <w:pStyle w:val="Style4"/>
        <w:widowControl/>
        <w:spacing w:before="22" w:line="240" w:lineRule="auto"/>
        <w:rPr>
          <w:sz w:val="20"/>
          <w:szCs w:val="20"/>
        </w:rPr>
      </w:pPr>
      <w:r w:rsidRPr="008054FE">
        <w:rPr>
          <w:position w:val="-28"/>
          <w:sz w:val="26"/>
          <w:szCs w:val="26"/>
          <w:lang w:val="en-US"/>
        </w:rPr>
        <w:object w:dxaOrig="2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42.75pt" o:ole="">
            <v:imagedata r:id="rId36" o:title=""/>
          </v:shape>
          <o:OLEObject Type="Embed" ProgID="Equation.3" ShapeID="_x0000_i1025" DrawAspect="Content" ObjectID="_1697027809" r:id="rId37"/>
        </w:object>
      </w:r>
    </w:p>
    <w:p w:rsidR="00F6413C" w:rsidRDefault="00F6413C">
      <w:pPr>
        <w:widowControl/>
        <w:spacing w:after="230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2"/>
        <w:gridCol w:w="986"/>
        <w:gridCol w:w="1166"/>
      </w:tblGrid>
      <w:tr w:rsidR="00F6413C" w:rsidRPr="009C7915">
        <w:tc>
          <w:tcPr>
            <w:tcW w:w="7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77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A0A03" w:rsidP="00A76ED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65760" cy="320040"/>
                      <wp:effectExtent l="0" t="0" r="0" b="3810"/>
                      <wp:docPr id="11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14605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5251" w:rsidRDefault="00755251" w:rsidP="000140EE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0" y="86360"/>
                                  <a:ext cx="171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5251" w:rsidRPr="00DB1A59" w:rsidRDefault="00755251" w:rsidP="000140E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DB1A59"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iрв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8.8pt;height:25.2pt;mso-position-horizontal-relative:char;mso-position-vertical-relative:line" coordsize="36576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">
                      <v:shape id="_x0000_s1027" type="#_x0000_t75" style="position:absolute;width:365760;height:320040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9525;top:9525;width:14605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55251" w:rsidRDefault="00755251" w:rsidP="000140EE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v:textbox>
                      </v:rect>
                      <v:rect id="Rectangle 5" o:spid="_x0000_s1029" style="position:absolute;left:95250;top:86360;width:17145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55251" w:rsidRPr="00DB1A59" w:rsidRDefault="00755251" w:rsidP="000140EE">
                              <w:pPr>
                                <w:rPr>
                                  <w:lang w:val="en-US"/>
                                </w:rPr>
                              </w:pPr>
                              <w:r w:rsidRPr="00DB1A59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F6413C" w:rsidRPr="009C7915">
              <w:rPr>
                <w:sz w:val="22"/>
                <w:szCs w:val="22"/>
              </w:rPr>
              <w:t>– фактическое количество i-</w:t>
            </w:r>
            <w:r w:rsidR="00F6413C" w:rsidRPr="009C7915">
              <w:rPr>
                <w:color w:val="000000"/>
                <w:sz w:val="22"/>
                <w:szCs w:val="22"/>
              </w:rPr>
              <w:t>й вычислительной техники</w:t>
            </w:r>
            <w:r w:rsidR="00F6413C" w:rsidRPr="009C7915">
              <w:rPr>
                <w:sz w:val="22"/>
                <w:szCs w:val="22"/>
              </w:rPr>
              <w:t>, но не более предельного количества i-</w:t>
            </w:r>
            <w:r w:rsidR="00F6413C" w:rsidRPr="009C7915">
              <w:rPr>
                <w:color w:val="000000"/>
                <w:sz w:val="22"/>
                <w:szCs w:val="22"/>
              </w:rPr>
              <w:t>й вычислительной техники, шт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</w:p>
        </w:tc>
      </w:tr>
      <w:tr w:rsidR="00F6413C" w:rsidRPr="009C7915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A0A03" w:rsidP="00A76ED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51790" cy="320040"/>
                      <wp:effectExtent l="0" t="0" r="635" b="3810"/>
                      <wp:docPr id="109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265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12890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5251" w:rsidRDefault="00755251" w:rsidP="000140EE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8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5" y="86360"/>
                                  <a:ext cx="171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5251" w:rsidRDefault="00755251" w:rsidP="000140EE">
                                    <w:r w:rsidRPr="00764E93"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iрв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" o:spid="_x0000_s1030" editas="canvas" style="width:27.7pt;height:25.2pt;mso-position-horizontal-relative:char;mso-position-vertical-relative:line" coordsize="35179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">
                      <v:shape id="_x0000_s1031" type="#_x0000_t75" style="position:absolute;width:351790;height:320040;visibility:visible;mso-wrap-style:square">
                        <v:fill o:detectmouseclick="t"/>
                        <v:path o:connecttype="none"/>
                      </v:shape>
                      <v:rect id="Rectangle 8" o:spid="_x0000_s1032" style="position:absolute;width:34226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m/cMA&#10;AADcAAAADwAAAGRycy9kb3ducmV2LnhtbERPTWuDQBC9B/oflin0Epo1PUix2YQilEgISE2b8+BO&#10;VOLOqrtR8++7hUJv83ifs9nNphUjDa6xrGC9ikAQl1Y3XCn4On08v4JwHllja5kU3MnBbvuw2GCi&#10;7cSfNBa+EiGEXYIKau+7REpX1mTQrWxHHLiLHQz6AIdK6gGnEG5a+RJFsTTYcGiosaO0pvJa3IyC&#10;qczH8+m4l/nynFnusz4tvg9KPT3O728gPM3+X/znznSYH8X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m/cMAAADcAAAADwAAAAAAAAAAAAAAAACYAgAAZHJzL2Rv&#10;d25yZXYueG1sUEsFBgAAAAAEAAQA9QAAAIgDAAAAAA==&#10;" filled="f" stroked="f"/>
                      <v:rect id="Rectangle 9" o:spid="_x0000_s1033" style="position:absolute;left:9525;top:9525;width:12890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55251" w:rsidRDefault="00755251" w:rsidP="000140EE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10" o:spid="_x0000_s1034" style="position:absolute;left:85725;top:86360;width:17145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55251" w:rsidRDefault="00755251" w:rsidP="000140EE">
                              <w:r w:rsidRPr="00764E9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F6413C" w:rsidRPr="009C7915">
              <w:rPr>
                <w:sz w:val="22"/>
                <w:szCs w:val="22"/>
              </w:rPr>
              <w:t>–</w:t>
            </w:r>
            <w:r w:rsidR="00F6413C" w:rsidRPr="009C7915">
              <w:rPr>
                <w:sz w:val="22"/>
                <w:szCs w:val="22"/>
                <w:lang w:val="en-US"/>
              </w:rPr>
              <w:t> </w:t>
            </w:r>
            <w:r w:rsidR="00F6413C" w:rsidRPr="009C7915">
              <w:rPr>
                <w:sz w:val="22"/>
                <w:szCs w:val="22"/>
              </w:rPr>
              <w:t xml:space="preserve">цена технического обслуживания и регламентно - профилактического ремонта в расчете на одну i-ю </w:t>
            </w:r>
            <w:r w:rsidR="00F6413C" w:rsidRPr="009C7915">
              <w:rPr>
                <w:color w:val="000000"/>
                <w:sz w:val="22"/>
                <w:szCs w:val="22"/>
              </w:rPr>
              <w:t>вычислительную технику</w:t>
            </w:r>
            <w:r w:rsidR="00F6413C" w:rsidRPr="009C7915">
              <w:rPr>
                <w:sz w:val="22"/>
                <w:szCs w:val="22"/>
              </w:rPr>
              <w:t xml:space="preserve"> в год, руб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673E06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300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</w:p>
        </w:tc>
      </w:tr>
      <w:tr w:rsidR="00F6413C" w:rsidRPr="009C7915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техническое обслуживание и регламентно -профилактический</w:t>
            </w:r>
          </w:p>
          <w:p w:rsidR="00F6413C" w:rsidRPr="009C7915" w:rsidRDefault="00F6413C" w:rsidP="000140EE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 xml:space="preserve">ремонт вычислительной техники ( </w:t>
            </w:r>
            <w:r w:rsidRPr="009C7915">
              <w:rPr>
                <w:rStyle w:val="FontStyle84"/>
                <w:b w:val="0"/>
                <w:bCs w:val="0"/>
              </w:rPr>
              <w:t>З</w:t>
            </w:r>
            <w:r w:rsidRPr="009C7915">
              <w:rPr>
                <w:rStyle w:val="FontStyle84"/>
                <w:b w:val="0"/>
                <w:bCs w:val="0"/>
                <w:vertAlign w:val="subscript"/>
              </w:rPr>
              <w:t>рвт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 w:rsidP="00823C1E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3 600</w:t>
            </w:r>
            <w:r w:rsidR="00F6413C" w:rsidRPr="00BF188F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Pr="008054FE" w:rsidRDefault="00F6413C" w:rsidP="000140EE">
      <w:pPr>
        <w:ind w:firstLine="709"/>
        <w:jc w:val="both"/>
        <w:rPr>
          <w:sz w:val="26"/>
          <w:szCs w:val="26"/>
        </w:rPr>
      </w:pPr>
      <w:r w:rsidRPr="008054FE">
        <w:rPr>
          <w:sz w:val="26"/>
          <w:szCs w:val="26"/>
        </w:rPr>
        <w:t>Предельное количество i-й вычислительной техники (</w:t>
      </w:r>
      <w:r w:rsidR="003B02E5">
        <w:rPr>
          <w:noProof/>
          <w:sz w:val="26"/>
          <w:szCs w:val="26"/>
        </w:rPr>
        <w:drawing>
          <wp:inline distT="0" distB="0" distL="0" distR="0">
            <wp:extent cx="647700" cy="228600"/>
            <wp:effectExtent l="0" t="0" r="0" b="0"/>
            <wp:docPr id="25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4FE">
        <w:rPr>
          <w:sz w:val="26"/>
          <w:szCs w:val="26"/>
        </w:rPr>
        <w:t>) определяется с округлением до целого по формулам:</w:t>
      </w:r>
    </w:p>
    <w:p w:rsidR="00F6413C" w:rsidRPr="008054FE" w:rsidRDefault="00F6413C" w:rsidP="000140EE">
      <w:pPr>
        <w:ind w:firstLine="709"/>
        <w:jc w:val="both"/>
        <w:rPr>
          <w:sz w:val="26"/>
          <w:szCs w:val="26"/>
        </w:rPr>
      </w:pPr>
    </w:p>
    <w:bookmarkStart w:id="2" w:name="sub_110117"/>
    <w:p w:rsidR="00F6413C" w:rsidRPr="008054FE" w:rsidRDefault="003A0A03" w:rsidP="000140EE">
      <w:pPr>
        <w:ind w:firstLine="698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1390015" cy="320040"/>
                <wp:effectExtent l="0" t="0" r="635" b="3810"/>
                <wp:docPr id="105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191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0140EE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54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0140E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i рвт 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516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0140EE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994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0140EE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519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0140E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1854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Pr="00F2183C" w:rsidRDefault="00755251" w:rsidP="000140EE">
                              <w:r>
                                <w:rPr>
                                  <w:color w:val="000000"/>
                                  <w:lang w:val="en-US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23315" y="9525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0140EE">
                              <w:r>
                                <w:rPr>
                                  <w:color w:val="000000"/>
                                  <w:lang w:val="en-US"/>
                                </w:rPr>
                                <w:t>0,2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5" editas="canvas" style="width:109.45pt;height:25.2pt;mso-position-horizontal-relative:char;mso-position-vertical-relative:line" coordsize="1390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">
                <v:shape id="_x0000_s1036" type="#_x0000_t75" style="position:absolute;width:13900;height:3200;visibility:visible;mso-wrap-style:square">
                  <v:fill o:detectmouseclick="t"/>
                  <v:path o:connecttype="none"/>
                </v:shape>
                <v:rect id="Rectangle 13" o:spid="_x0000_s1037" style="position:absolute;width:13519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Mc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pZv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2bDHEAAAA2wAAAA8AAAAAAAAAAAAAAAAAmAIAAGRycy9k&#10;b3ducmV2LnhtbFBLBQYAAAAABAAEAPUAAACJAwAAAAA=&#10;" filled="f" stroked="f"/>
                <v:rect id="Rectangle 14" o:spid="_x0000_s1038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755251" w:rsidRDefault="00755251" w:rsidP="000140EE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5" o:spid="_x0000_s1039" style="position:absolute;left:952;top:863;width:54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755251" w:rsidRDefault="00755251" w:rsidP="000140E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i рвт предел</w:t>
                        </w:r>
                      </w:p>
                    </w:txbxContent>
                  </v:textbox>
                </v:rect>
                <v:rect id="Rectangle 16" o:spid="_x0000_s1040" style="position:absolute;left:6851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755251" w:rsidRDefault="00755251" w:rsidP="000140EE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7" o:spid="_x0000_s1041" style="position:absolute;left:7899;top:95;width:9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755251" w:rsidRDefault="00755251" w:rsidP="000140EE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8" o:spid="_x0000_s1042" style="position:absolute;left:8851;top:863;width:10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<v:textbox style="mso-fit-shape-to-text:t" inset="0,0,0,0">
                    <w:txbxContent>
                      <w:p w:rsidR="00755251" w:rsidRDefault="00755251" w:rsidP="000140E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</w:p>
                    </w:txbxContent>
                  </v:textbox>
                </v:rect>
                <v:rect id="Rectangle 19" o:spid="_x0000_s1043" style="position:absolute;left:1018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:rsidR="00755251" w:rsidRPr="00F2183C" w:rsidRDefault="00755251" w:rsidP="000140EE">
                        <w:r>
                          <w:rPr>
                            <w:color w:val="000000"/>
                            <w:lang w:val="en-US"/>
                          </w:rPr>
                          <w:t>х</w:t>
                        </w:r>
                      </w:p>
                    </w:txbxContent>
                  </v:textbox>
                </v:rect>
                <v:rect id="Rectangle 20" o:spid="_x0000_s1044" style="position:absolute;left:11233;top:95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755251" w:rsidRDefault="00755251" w:rsidP="000140EE">
                        <w:r>
                          <w:rPr>
                            <w:color w:val="000000"/>
                            <w:lang w:val="en-US"/>
                          </w:rPr>
                          <w:t>0,2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6413C" w:rsidRPr="008054FE">
        <w:rPr>
          <w:sz w:val="26"/>
          <w:szCs w:val="26"/>
        </w:rPr>
        <w:t>– для закрытого контура обработки информации,</w:t>
      </w:r>
      <w:bookmarkStart w:id="3" w:name="sub_110118"/>
      <w:bookmarkEnd w:id="2"/>
    </w:p>
    <w:bookmarkEnd w:id="3"/>
    <w:p w:rsidR="00F6413C" w:rsidRPr="008E38DF" w:rsidRDefault="00F6413C" w:rsidP="000140EE">
      <w:pPr>
        <w:ind w:firstLine="698"/>
        <w:jc w:val="both"/>
        <w:rPr>
          <w:sz w:val="26"/>
          <w:szCs w:val="26"/>
        </w:rPr>
      </w:pPr>
      <w:r w:rsidRPr="008054FE">
        <w:rPr>
          <w:sz w:val="26"/>
          <w:szCs w:val="26"/>
        </w:rPr>
        <w:t xml:space="preserve">где </w:t>
      </w:r>
      <w:r>
        <w:rPr>
          <w:sz w:val="26"/>
          <w:szCs w:val="26"/>
        </w:rPr>
        <w:t>Ч</w:t>
      </w:r>
      <w:r w:rsidRPr="006076FE">
        <w:rPr>
          <w:sz w:val="26"/>
          <w:szCs w:val="26"/>
          <w:vertAlign w:val="subscript"/>
        </w:rPr>
        <w:t>оп</w:t>
      </w:r>
      <w:r w:rsidRPr="008054FE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8054FE">
        <w:rPr>
          <w:rStyle w:val="a5"/>
          <w:sz w:val="26"/>
          <w:szCs w:val="26"/>
        </w:rPr>
        <w:t>пунктами 17 – 22</w:t>
      </w:r>
      <w:r w:rsidRPr="008054FE">
        <w:rPr>
          <w:sz w:val="26"/>
          <w:szCs w:val="26"/>
        </w:rPr>
        <w:t xml:space="preserve"> </w:t>
      </w:r>
      <w:r w:rsidRPr="008054FE">
        <w:rPr>
          <w:color w:val="000000"/>
          <w:sz w:val="26"/>
          <w:szCs w:val="26"/>
        </w:rPr>
        <w:t>Общих правил определения</w:t>
      </w:r>
      <w:r w:rsidRPr="008054FE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39" w:history="1">
        <w:r w:rsidRPr="008054FE">
          <w:rPr>
            <w:sz w:val="26"/>
            <w:szCs w:val="26"/>
          </w:rPr>
          <w:t>постановлением</w:t>
        </w:r>
      </w:hyperlink>
      <w:r w:rsidRPr="008054FE">
        <w:rPr>
          <w:sz w:val="26"/>
          <w:szCs w:val="26"/>
        </w:rPr>
        <w:t xml:space="preserve"> Правительства Российской Федерации от 13.10.2014 № 1047 «Об Общих</w:t>
      </w:r>
      <w:r w:rsidRPr="008054FE">
        <w:rPr>
          <w:color w:val="000000"/>
          <w:sz w:val="26"/>
          <w:szCs w:val="26"/>
        </w:rPr>
        <w:t xml:space="preserve"> правилах определения</w:t>
      </w:r>
      <w:r w:rsidRPr="008054FE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8054FE">
        <w:rPr>
          <w:color w:val="000000"/>
          <w:sz w:val="26"/>
          <w:szCs w:val="26"/>
        </w:rPr>
        <w:t>включая соответственно территориальные органы и подведомственные казенные,</w:t>
      </w:r>
      <w:r w:rsidRPr="008054FE">
        <w:rPr>
          <w:sz w:val="26"/>
          <w:szCs w:val="26"/>
        </w:rPr>
        <w:t xml:space="preserve"> бюджетные и автономные</w:t>
      </w:r>
      <w:r w:rsidRPr="008054FE">
        <w:rPr>
          <w:color w:val="000000"/>
          <w:sz w:val="26"/>
          <w:szCs w:val="26"/>
        </w:rPr>
        <w:t xml:space="preserve"> учреждения</w:t>
      </w:r>
      <w:r w:rsidRPr="008054FE">
        <w:rPr>
          <w:sz w:val="26"/>
          <w:szCs w:val="26"/>
        </w:rPr>
        <w:t>» (далее – «</w:t>
      </w:r>
      <w:r w:rsidRPr="008054FE">
        <w:rPr>
          <w:color w:val="000000"/>
          <w:sz w:val="26"/>
          <w:szCs w:val="26"/>
        </w:rPr>
        <w:t>Общие правила определения</w:t>
      </w:r>
      <w:r w:rsidRPr="008054FE">
        <w:rPr>
          <w:sz w:val="26"/>
          <w:szCs w:val="26"/>
        </w:rPr>
        <w:t xml:space="preserve"> нормативных затрат»).</w:t>
      </w:r>
    </w:p>
    <w:p w:rsidR="00F6413C" w:rsidRDefault="00F6413C">
      <w:pPr>
        <w:pStyle w:val="Style2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F6413C" w:rsidRDefault="00F6413C">
      <w:pPr>
        <w:pStyle w:val="Style2"/>
        <w:widowControl/>
        <w:spacing w:before="77" w:line="240" w:lineRule="auto"/>
        <w:ind w:firstLine="0"/>
        <w:jc w:val="center"/>
        <w:rPr>
          <w:rStyle w:val="FontStyle79"/>
        </w:rPr>
      </w:pPr>
      <w:r>
        <w:rPr>
          <w:rStyle w:val="FontStyle79"/>
        </w:rPr>
        <w:t>2.1.1. Расчет численности основных работников определяется по формуле:</w:t>
      </w:r>
    </w:p>
    <w:p w:rsidR="00F6413C" w:rsidRDefault="00F6413C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F6413C" w:rsidRPr="00715C05" w:rsidRDefault="00F6413C" w:rsidP="00715C05">
      <w:pPr>
        <w:pStyle w:val="Style3"/>
        <w:widowControl/>
        <w:spacing w:line="240" w:lineRule="auto"/>
        <w:jc w:val="center"/>
        <w:rPr>
          <w:rStyle w:val="FontStyle79"/>
        </w:rPr>
      </w:pPr>
      <w:r w:rsidRPr="00715C05">
        <w:rPr>
          <w:rStyle w:val="FontStyle79"/>
        </w:rPr>
        <w:t>Ч</w:t>
      </w:r>
      <w:r w:rsidRPr="00715C05">
        <w:rPr>
          <w:rStyle w:val="FontStyle79"/>
          <w:vertAlign w:val="subscript"/>
        </w:rPr>
        <w:t>оп</w:t>
      </w:r>
      <w:r w:rsidRPr="00715C05">
        <w:rPr>
          <w:rStyle w:val="FontStyle87"/>
          <w:spacing w:val="0"/>
        </w:rPr>
        <w:t>=(Ч</w:t>
      </w:r>
      <w:r w:rsidRPr="00715C05">
        <w:rPr>
          <w:rStyle w:val="FontStyle87"/>
          <w:spacing w:val="0"/>
          <w:vertAlign w:val="subscript"/>
        </w:rPr>
        <w:t>с</w:t>
      </w:r>
      <w:r w:rsidRPr="00715C05">
        <w:rPr>
          <w:rStyle w:val="FontStyle79"/>
        </w:rPr>
        <w:t>+</w:t>
      </w:r>
      <w:r>
        <w:rPr>
          <w:rStyle w:val="FontStyle79"/>
        </w:rPr>
        <w:t>Ч</w:t>
      </w:r>
      <w:r w:rsidRPr="00715C05">
        <w:rPr>
          <w:rStyle w:val="FontStyle79"/>
          <w:vertAlign w:val="subscript"/>
        </w:rPr>
        <w:t>р</w:t>
      </w:r>
      <w:r>
        <w:rPr>
          <w:rStyle w:val="FontStyle79"/>
        </w:rPr>
        <w:t>+Ч</w:t>
      </w:r>
      <w:r w:rsidRPr="00715C05">
        <w:rPr>
          <w:rStyle w:val="FontStyle79"/>
          <w:vertAlign w:val="subscript"/>
        </w:rPr>
        <w:t>нсот</w:t>
      </w:r>
      <w:r w:rsidRPr="00715C05">
        <w:rPr>
          <w:rStyle w:val="FontStyle83"/>
        </w:rPr>
        <w:t>)</w:t>
      </w:r>
      <w:r>
        <w:rPr>
          <w:rStyle w:val="FontStyle83"/>
        </w:rPr>
        <w:t>×</w:t>
      </w:r>
      <w:r w:rsidRPr="00715C05">
        <w:rPr>
          <w:rStyle w:val="FontStyle79"/>
        </w:rPr>
        <w:t>1,1</w:t>
      </w:r>
    </w:p>
    <w:p w:rsidR="00F6413C" w:rsidRDefault="00F6413C">
      <w:pPr>
        <w:widowControl/>
        <w:spacing w:after="9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  <w:gridCol w:w="1276"/>
      </w:tblGrid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19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Количество работников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с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38"/>
              <w:widowControl/>
              <w:spacing w:line="240" w:lineRule="auto"/>
              <w:ind w:firstLine="0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р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замещающих должности, не являющиеся должностями службы;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нсот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денежное содержание которых</w:t>
            </w:r>
          </w:p>
          <w:p w:rsidR="00F6413C" w:rsidRPr="009C7915" w:rsidRDefault="00F6413C" w:rsidP="00715C05">
            <w:pPr>
              <w:pStyle w:val="Style16"/>
              <w:widowControl/>
              <w:spacing w:line="240" w:lineRule="auto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осуществляется в рамках системы оплаты труда, определенной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BF188F">
              <w:rPr>
                <w:rStyle w:val="FontStyle83"/>
                <w:sz w:val="22"/>
                <w:szCs w:val="22"/>
              </w:rPr>
              <w:t>2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16"/>
              <w:widowControl/>
              <w:spacing w:line="240" w:lineRule="auto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50"/>
              <w:widowControl/>
            </w:pP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коэффициент, который использован на случай замещения вакантных должностей.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16"/>
              <w:widowControl/>
              <w:spacing w:line="240" w:lineRule="auto"/>
              <w:ind w:left="432"/>
              <w:rPr>
                <w:rStyle w:val="FontStyle83"/>
                <w:sz w:val="22"/>
                <w:szCs w:val="22"/>
              </w:rPr>
            </w:pPr>
            <w:r w:rsidRPr="00BF188F">
              <w:rPr>
                <w:rStyle w:val="FontStyle83"/>
                <w:sz w:val="22"/>
                <w:szCs w:val="22"/>
              </w:rPr>
              <w:t>1,1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Численность основных работников (чел.):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071965" w:rsidRDefault="00071965">
            <w:pPr>
              <w:pStyle w:val="Style58"/>
              <w:widowControl/>
              <w:spacing w:line="240" w:lineRule="auto"/>
              <w:ind w:left="439"/>
              <w:rPr>
                <w:rStyle w:val="FontStyle84"/>
                <w:b w:val="0"/>
                <w:sz w:val="24"/>
                <w:szCs w:val="24"/>
              </w:rPr>
            </w:pPr>
            <w:r w:rsidRPr="00071965">
              <w:rPr>
                <w:rStyle w:val="FontStyle84"/>
                <w:b w:val="0"/>
                <w:sz w:val="24"/>
                <w:szCs w:val="24"/>
              </w:rPr>
              <w:t>5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ind w:left="698"/>
        <w:jc w:val="both"/>
        <w:rPr>
          <w:sz w:val="20"/>
          <w:szCs w:val="20"/>
        </w:rPr>
      </w:pPr>
    </w:p>
    <w:p w:rsidR="00F6413C" w:rsidRDefault="00F6413C" w:rsidP="00C071ED">
      <w:pPr>
        <w:pStyle w:val="Style4"/>
        <w:widowControl/>
        <w:spacing w:before="55" w:line="240" w:lineRule="auto"/>
        <w:ind w:firstLine="698"/>
        <w:jc w:val="both"/>
        <w:rPr>
          <w:rStyle w:val="FontStyle79"/>
        </w:rPr>
      </w:pPr>
      <w:r>
        <w:rPr>
          <w:rStyle w:val="FontStyle99"/>
        </w:rPr>
        <w:t>2.1.2</w:t>
      </w:r>
      <w:r w:rsidRPr="00715C05">
        <w:rPr>
          <w:rStyle w:val="FontStyle99"/>
        </w:rPr>
        <w:t xml:space="preserve">.   </w:t>
      </w:r>
      <w:r w:rsidRPr="00715C05">
        <w:rPr>
          <w:rStyle w:val="FontStyle99"/>
          <w:lang w:val="en-US"/>
        </w:rPr>
        <w:t>Q</w:t>
      </w:r>
      <w:r w:rsidRPr="00715C05">
        <w:rPr>
          <w:rStyle w:val="FontStyle88"/>
          <w:b w:val="0"/>
          <w:bCs w:val="0"/>
          <w:lang w:val="en-US"/>
        </w:rPr>
        <w:t>i</w:t>
      </w:r>
      <w:r w:rsidRPr="00715C05">
        <w:rPr>
          <w:rStyle w:val="FontStyle88"/>
          <w:b w:val="0"/>
          <w:bCs w:val="0"/>
        </w:rPr>
        <w:t>рвт предел</w:t>
      </w:r>
      <w:r>
        <w:rPr>
          <w:rStyle w:val="FontStyle88"/>
        </w:rPr>
        <w:t xml:space="preserve"> = </w:t>
      </w:r>
      <w:r>
        <w:rPr>
          <w:rStyle w:val="FontStyle99"/>
        </w:rPr>
        <w:t xml:space="preserve">2 </w:t>
      </w:r>
      <w:r>
        <w:rPr>
          <w:rStyle w:val="FontStyle88"/>
        </w:rPr>
        <w:t xml:space="preserve">× </w:t>
      </w:r>
      <w:r>
        <w:rPr>
          <w:rStyle w:val="FontStyle99"/>
        </w:rPr>
        <w:t xml:space="preserve">0,2 </w:t>
      </w:r>
      <w:r>
        <w:rPr>
          <w:rStyle w:val="FontStyle122"/>
        </w:rPr>
        <w:t xml:space="preserve">= 1 </w:t>
      </w:r>
      <w:r w:rsidRPr="00715C05">
        <w:rPr>
          <w:rStyle w:val="FontStyle122"/>
          <w:b w:val="0"/>
          <w:bCs w:val="0"/>
        </w:rPr>
        <w:t xml:space="preserve">- предельное количество </w:t>
      </w:r>
      <w:r w:rsidRPr="00715C05">
        <w:rPr>
          <w:rStyle w:val="FontStyle122"/>
          <w:b w:val="0"/>
          <w:bCs w:val="0"/>
          <w:lang w:val="en-US"/>
        </w:rPr>
        <w:t>i</w:t>
      </w:r>
      <w:r w:rsidRPr="00715C05">
        <w:rPr>
          <w:rStyle w:val="FontStyle122"/>
          <w:b w:val="0"/>
          <w:bCs w:val="0"/>
        </w:rPr>
        <w:t>-й вычислительной</w:t>
      </w:r>
      <w:r>
        <w:rPr>
          <w:rStyle w:val="FontStyle122"/>
          <w:b w:val="0"/>
          <w:bCs w:val="0"/>
        </w:rPr>
        <w:t xml:space="preserve"> </w:t>
      </w:r>
      <w:r w:rsidRPr="00715C05">
        <w:rPr>
          <w:rStyle w:val="FontStyle122"/>
          <w:b w:val="0"/>
          <w:bCs w:val="0"/>
        </w:rPr>
        <w:t xml:space="preserve">техники </w:t>
      </w:r>
      <w:r w:rsidRPr="00715C05">
        <w:rPr>
          <w:rStyle w:val="FontStyle88"/>
          <w:b w:val="0"/>
          <w:bCs w:val="0"/>
        </w:rPr>
        <w:t>(</w:t>
      </w:r>
      <w:r w:rsidRPr="00715C05">
        <w:rPr>
          <w:rStyle w:val="FontStyle99"/>
          <w:lang w:val="en-US"/>
        </w:rPr>
        <w:t>Q</w:t>
      </w:r>
      <w:r w:rsidRPr="00715C05">
        <w:rPr>
          <w:rStyle w:val="FontStyle88"/>
          <w:b w:val="0"/>
          <w:bCs w:val="0"/>
          <w:lang w:val="en-US"/>
        </w:rPr>
        <w:t>i</w:t>
      </w:r>
      <w:r w:rsidRPr="00715C05">
        <w:rPr>
          <w:rStyle w:val="FontStyle88"/>
          <w:b w:val="0"/>
          <w:bCs w:val="0"/>
        </w:rPr>
        <w:t xml:space="preserve">рвт предел) </w:t>
      </w:r>
      <w:r w:rsidRPr="00715C05">
        <w:rPr>
          <w:rStyle w:val="FontStyle122"/>
          <w:b w:val="0"/>
          <w:bCs w:val="0"/>
        </w:rPr>
        <w:t>для закрытого контура обработки информации</w:t>
      </w:r>
      <w:r>
        <w:rPr>
          <w:rStyle w:val="FontStyle122"/>
          <w:b w:val="0"/>
          <w:bCs w:val="0"/>
        </w:rPr>
        <w:t xml:space="preserve"> </w:t>
      </w:r>
      <w:r>
        <w:rPr>
          <w:rStyle w:val="FontStyle79"/>
        </w:rPr>
        <w:t>(округление до целого)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 w:rsidP="00715C05">
      <w:pPr>
        <w:pStyle w:val="Style4"/>
        <w:widowControl/>
        <w:spacing w:before="91" w:line="240" w:lineRule="auto"/>
        <w:rPr>
          <w:rStyle w:val="FontStyle122"/>
        </w:rPr>
      </w:pPr>
      <w:r>
        <w:rPr>
          <w:rStyle w:val="FontStyle122"/>
        </w:rPr>
        <w:t>2.2. Затраты на техническое обслуживание и регламентно - профилактический</w:t>
      </w:r>
    </w:p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ремонт систем бесперебойного питания </w:t>
      </w:r>
      <w:r>
        <w:rPr>
          <w:rStyle w:val="FontStyle79"/>
        </w:rPr>
        <w:t>(З</w:t>
      </w:r>
      <w:r w:rsidRPr="00715C05">
        <w:rPr>
          <w:rStyle w:val="FontStyle79"/>
          <w:vertAlign w:val="subscript"/>
        </w:rPr>
        <w:t>сбп</w:t>
      </w:r>
      <w:r>
        <w:rPr>
          <w:rStyle w:val="FontStyle79"/>
        </w:rPr>
        <w:t xml:space="preserve"> ) определяются по формуле:</w:t>
      </w:r>
    </w:p>
    <w:p w:rsidR="00F6413C" w:rsidRDefault="003B02E5" w:rsidP="00715C05">
      <w:pPr>
        <w:pStyle w:val="Style4"/>
        <w:widowControl/>
        <w:spacing w:line="240" w:lineRule="auto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409700" cy="581025"/>
            <wp:effectExtent l="0" t="0" r="0" b="0"/>
            <wp:docPr id="27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9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130"/>
        <w:gridCol w:w="1145"/>
      </w:tblGrid>
      <w:tr w:rsidR="00F6413C" w:rsidRPr="009C7915">
        <w:tc>
          <w:tcPr>
            <w:tcW w:w="7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4"/>
              </w:rPr>
            </w:pPr>
            <w:r w:rsidRPr="009C7915">
              <w:rPr>
                <w:rStyle w:val="FontStyle83"/>
              </w:rPr>
              <w:t xml:space="preserve">группа </w:t>
            </w:r>
            <w:r w:rsidRPr="009C7915">
              <w:rPr>
                <w:rStyle w:val="FontStyle84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715C05">
            <w:pPr>
              <w:pStyle w:val="Style16"/>
              <w:widowControl/>
              <w:spacing w:line="240" w:lineRule="auto"/>
              <w:rPr>
                <w:rStyle w:val="FontStyle83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23850" cy="228600"/>
                  <wp:effectExtent l="19050" t="0" r="0" b="0"/>
                  <wp:docPr id="28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единиц i-го оборудования по обеспечению безопасности информации, шт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715C0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14325" cy="228600"/>
                  <wp:effectExtent l="19050" t="0" r="0" b="0"/>
                  <wp:docPr id="29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технического обслуживания и регламентно - профилактического ремонта одного модуля бесперебойного питания i-го вида в год, руб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81943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 w:rsidP="00823C1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</w:t>
            </w:r>
            <w:r w:rsidR="00823C1E">
              <w:rPr>
                <w:rStyle w:val="FontStyle83"/>
                <w:sz w:val="22"/>
                <w:szCs w:val="22"/>
              </w:rPr>
              <w:t>5</w:t>
            </w:r>
            <w:r>
              <w:rPr>
                <w:rStyle w:val="FontStyle83"/>
                <w:sz w:val="22"/>
                <w:szCs w:val="22"/>
              </w:rPr>
              <w:t>00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техническое обслуживание и регламентно-профилактический</w:t>
            </w:r>
          </w:p>
          <w:p w:rsidR="00F6413C" w:rsidRPr="009C7915" w:rsidRDefault="00F6413C" w:rsidP="00715C05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ремонт систем бесперебойного питания (З</w:t>
            </w:r>
            <w:r w:rsidRPr="009C7915">
              <w:rPr>
                <w:rStyle w:val="FontStyle84"/>
                <w:vertAlign w:val="subscript"/>
              </w:rPr>
              <w:t>сбп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BF5C60" w:rsidP="00823C1E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7500</w:t>
            </w:r>
            <w:r w:rsidR="00F6413C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58" w:line="288" w:lineRule="exact"/>
        <w:ind w:left="677"/>
        <w:rPr>
          <w:rStyle w:val="FontStyle122"/>
        </w:rPr>
      </w:pPr>
      <w:r>
        <w:rPr>
          <w:rStyle w:val="FontStyle122"/>
        </w:rPr>
        <w:t>З. Затраты на приобретение прочих работ и услуг, не относящиеся к затратам на услуги связи, аренду и содержание имущества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 w:rsidP="006076FE">
      <w:pPr>
        <w:pStyle w:val="Style4"/>
        <w:widowControl/>
        <w:spacing w:before="70" w:line="240" w:lineRule="auto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43" w:line="240" w:lineRule="auto"/>
        <w:jc w:val="right"/>
        <w:rPr>
          <w:rStyle w:val="FontStyle122"/>
        </w:rPr>
      </w:pPr>
      <w:r>
        <w:rPr>
          <w:rStyle w:val="FontStyle122"/>
        </w:rPr>
        <w:t>3.1. Затраты на приобретение простых (неисключительных) лицензий на</w:t>
      </w:r>
    </w:p>
    <w:p w:rsidR="00F6413C" w:rsidRPr="003F2525" w:rsidRDefault="00F6413C">
      <w:pPr>
        <w:pStyle w:val="Style4"/>
        <w:widowControl/>
        <w:spacing w:line="240" w:lineRule="auto"/>
        <w:jc w:val="both"/>
        <w:rPr>
          <w:rStyle w:val="FontStyle122"/>
          <w:b w:val="0"/>
          <w:bCs w:val="0"/>
        </w:rPr>
      </w:pPr>
      <w:r>
        <w:rPr>
          <w:rStyle w:val="FontStyle122"/>
        </w:rPr>
        <w:t xml:space="preserve">использование   программного   обеспечения   по   защите   информации   </w:t>
      </w:r>
      <w:r w:rsidRPr="003F2525">
        <w:rPr>
          <w:rStyle w:val="FontStyle122"/>
          <w:b w:val="0"/>
          <w:bCs w:val="0"/>
        </w:rPr>
        <w:t xml:space="preserve">( </w:t>
      </w:r>
      <w:r>
        <w:rPr>
          <w:rStyle w:val="FontStyle122"/>
          <w:b w:val="0"/>
          <w:bCs w:val="0"/>
        </w:rPr>
        <w:t>З</w:t>
      </w:r>
      <w:r w:rsidRPr="003F2525">
        <w:rPr>
          <w:rStyle w:val="FontStyle122"/>
          <w:b w:val="0"/>
          <w:bCs w:val="0"/>
          <w:vertAlign w:val="subscript"/>
        </w:rPr>
        <w:t>нп</w:t>
      </w:r>
      <w:r w:rsidRPr="003F2525">
        <w:rPr>
          <w:rStyle w:val="FontStyle122"/>
          <w:b w:val="0"/>
          <w:bCs w:val="0"/>
        </w:rPr>
        <w:t>)</w:t>
      </w:r>
    </w:p>
    <w:p w:rsidR="00F6413C" w:rsidRDefault="00F6413C">
      <w:pPr>
        <w:pStyle w:val="Style3"/>
        <w:widowControl/>
        <w:spacing w:before="22" w:line="240" w:lineRule="auto"/>
        <w:rPr>
          <w:rStyle w:val="FontStyle79"/>
        </w:rPr>
      </w:pPr>
      <w:r>
        <w:rPr>
          <w:rStyle w:val="FontStyle79"/>
        </w:rPr>
        <w:t>определяются по формуле:</w:t>
      </w:r>
    </w:p>
    <w:p w:rsidR="00F6413C" w:rsidRDefault="003B02E5" w:rsidP="003F2525">
      <w:pPr>
        <w:pStyle w:val="Style3"/>
        <w:widowControl/>
        <w:spacing w:before="22" w:line="240" w:lineRule="auto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30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5"/>
        <w:gridCol w:w="3110"/>
        <w:gridCol w:w="3103"/>
        <w:gridCol w:w="2405"/>
      </w:tblGrid>
      <w:tr w:rsidR="00F6413C" w:rsidRPr="009C7915"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должностей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3B02E5" w:rsidP="003F2525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31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приобретаемых простых (неисключительных) лицензий на использование i-го </w:t>
            </w:r>
            <w:r w:rsidR="00F6413C" w:rsidRPr="009C7915">
              <w:rPr>
                <w:sz w:val="22"/>
                <w:szCs w:val="22"/>
              </w:rPr>
              <w:lastRenderedPageBreak/>
              <w:t>программного обеспечения по защите информации, шт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50"/>
              <w:widowControl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7175" cy="228600"/>
                  <wp:effectExtent l="19050" t="0" r="0" b="0"/>
                  <wp:docPr id="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единицы простой (неисключительной) лицензии на использование i-го </w:t>
            </w:r>
            <w:r w:rsidR="00F6413C" w:rsidRPr="009C7915">
              <w:rPr>
                <w:sz w:val="22"/>
                <w:szCs w:val="22"/>
              </w:rPr>
              <w:lastRenderedPageBreak/>
              <w:t>программного обеспечения по защите информации, руб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F6413C" w:rsidP="003F2525">
            <w:pPr>
              <w:pStyle w:val="Style4"/>
              <w:widowControl/>
              <w:spacing w:before="43" w:line="240" w:lineRule="auto"/>
              <w:jc w:val="left"/>
              <w:rPr>
                <w:rStyle w:val="FontStyle122"/>
                <w:b w:val="0"/>
                <w:bCs w:val="0"/>
                <w:sz w:val="22"/>
                <w:szCs w:val="22"/>
              </w:rPr>
            </w:pP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lastRenderedPageBreak/>
              <w:t>Затраты на приобретение простых (неисключительных) лицензий на</w:t>
            </w:r>
          </w:p>
          <w:p w:rsidR="00F6413C" w:rsidRPr="009C7915" w:rsidRDefault="00F6413C" w:rsidP="003F2525">
            <w:pPr>
              <w:pStyle w:val="Style4"/>
              <w:widowControl/>
              <w:spacing w:line="240" w:lineRule="auto"/>
              <w:jc w:val="left"/>
              <w:rPr>
                <w:rStyle w:val="FontStyle122"/>
                <w:b w:val="0"/>
                <w:bCs w:val="0"/>
                <w:sz w:val="22"/>
                <w:szCs w:val="22"/>
              </w:rPr>
            </w:pP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lastRenderedPageBreak/>
              <w:t>использование   программного   обеспечения   по   защите   информации   ( З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  <w:vertAlign w:val="subscript"/>
              </w:rPr>
              <w:t>нп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)</w:t>
            </w:r>
          </w:p>
          <w:p w:rsidR="00F6413C" w:rsidRPr="009C7915" w:rsidRDefault="00F6413C">
            <w:pPr>
              <w:pStyle w:val="Style50"/>
              <w:widowControl/>
            </w:pPr>
          </w:p>
        </w:tc>
      </w:tr>
      <w:tr w:rsidR="00F6413C" w:rsidRPr="009C7915"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9C7915" w:rsidRDefault="00F6413C" w:rsidP="003F2525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lastRenderedPageBreak/>
              <w:t xml:space="preserve">Группа 1 </w:t>
            </w: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301C17" w:rsidRDefault="00F6413C" w:rsidP="00301C17">
            <w:pPr>
              <w:pStyle w:val="2"/>
              <w:rPr>
                <w:rStyle w:val="FontStyle83"/>
                <w:sz w:val="22"/>
                <w:szCs w:val="22"/>
                <w:lang w:val="en-US"/>
              </w:rPr>
            </w:pP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Лицензия</w:t>
            </w:r>
            <w:r w:rsidRPr="00864CEC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 1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шт</w:t>
            </w:r>
            <w:r w:rsidRPr="00864CEC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. </w:t>
            </w:r>
            <w:r w:rsidRPr="00301C17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(1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раб</w:t>
            </w:r>
            <w:r w:rsidRPr="00301C17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.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мест</w:t>
            </w:r>
            <w:r w:rsidRPr="00301C17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)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Комплект</w:t>
            </w:r>
            <w:r w:rsidRPr="00301C17">
              <w:rPr>
                <w:rStyle w:val="FontStyle83"/>
                <w:sz w:val="22"/>
                <w:szCs w:val="22"/>
                <w:lang w:val="en-US"/>
              </w:rPr>
              <w:t xml:space="preserve"> </w:t>
            </w:r>
            <w:hyperlink r:id="rId46" w:tgtFrame="_blank" w:history="1"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Kaspersky</w:t>
              </w:r>
              <w:r w:rsidRPr="00301C17">
                <w:rPr>
                  <w:b w:val="0"/>
                  <w:bCs w:val="0"/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Small</w:t>
              </w:r>
              <w:r w:rsidRPr="00301C17">
                <w:rPr>
                  <w:b w:val="0"/>
                  <w:bCs w:val="0"/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Office</w:t>
              </w:r>
              <w:r w:rsidRPr="00301C17">
                <w:rPr>
                  <w:b w:val="0"/>
                  <w:bCs w:val="0"/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Security</w:t>
              </w:r>
            </w:hyperlink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511E67" w:rsidRDefault="00F6413C">
            <w:pPr>
              <w:pStyle w:val="Style50"/>
              <w:widowControl/>
              <w:rPr>
                <w:b/>
                <w:bCs/>
                <w:lang w:val="en-US"/>
              </w:rPr>
            </w:pPr>
          </w:p>
          <w:p w:rsidR="00F6413C" w:rsidRPr="00511E67" w:rsidRDefault="00F6413C" w:rsidP="00511E67">
            <w:pPr>
              <w:pStyle w:val="Style50"/>
              <w:widowControl/>
              <w:jc w:val="center"/>
              <w:rPr>
                <w:b/>
                <w:bCs/>
              </w:rPr>
            </w:pPr>
            <w:r w:rsidRPr="00511E67">
              <w:rPr>
                <w:b/>
                <w:bCs/>
              </w:rPr>
              <w:t>1</w:t>
            </w:r>
            <w:r w:rsidR="00511E67" w:rsidRPr="00511E67">
              <w:rPr>
                <w:b/>
                <w:bCs/>
              </w:rPr>
              <w:t>9</w:t>
            </w:r>
            <w:r w:rsidR="00B81943">
              <w:rPr>
                <w:b/>
                <w:bCs/>
              </w:rPr>
              <w:t>60</w:t>
            </w:r>
            <w:r w:rsidRPr="00511E67">
              <w:rPr>
                <w:b/>
                <w:bCs/>
              </w:rPr>
              <w:t>,00</w:t>
            </w:r>
          </w:p>
          <w:p w:rsidR="00511E67" w:rsidRPr="00511E67" w:rsidRDefault="00511E67" w:rsidP="00511E67">
            <w:pPr>
              <w:pStyle w:val="Style50"/>
              <w:widowControl/>
              <w:jc w:val="center"/>
              <w:rPr>
                <w:b/>
                <w:bCs/>
              </w:rPr>
            </w:pPr>
          </w:p>
          <w:p w:rsidR="00511E67" w:rsidRPr="00511E67" w:rsidRDefault="00511E67" w:rsidP="00511E67">
            <w:pPr>
              <w:pStyle w:val="Style50"/>
              <w:widowControl/>
              <w:jc w:val="center"/>
              <w:rPr>
                <w:b/>
                <w:bCs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C071ED" w:rsidRDefault="00F6413C">
            <w:pPr>
              <w:pStyle w:val="Style50"/>
              <w:widowControl/>
              <w:rPr>
                <w:b/>
                <w:bCs/>
              </w:rPr>
            </w:pPr>
          </w:p>
          <w:p w:rsidR="00F6413C" w:rsidRPr="00C071ED" w:rsidRDefault="00F6413C">
            <w:pPr>
              <w:pStyle w:val="Style50"/>
              <w:widowControl/>
              <w:rPr>
                <w:b/>
                <w:bCs/>
              </w:rPr>
            </w:pPr>
          </w:p>
          <w:p w:rsidR="00F6413C" w:rsidRPr="00C071ED" w:rsidRDefault="00511E67" w:rsidP="006A45CC">
            <w:pPr>
              <w:pStyle w:val="Style50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  <w:r w:rsidR="006A45CC">
              <w:rPr>
                <w:b/>
                <w:bCs/>
              </w:rPr>
              <w:t>60</w:t>
            </w:r>
            <w:r>
              <w:rPr>
                <w:b/>
                <w:bCs/>
              </w:rPr>
              <w:t>,0</w:t>
            </w:r>
          </w:p>
        </w:tc>
      </w:tr>
      <w:tr w:rsidR="00F6413C" w:rsidRPr="009C7915" w:rsidTr="00511E67">
        <w:trPr>
          <w:trHeight w:val="317"/>
        </w:trPr>
        <w:tc>
          <w:tcPr>
            <w:tcW w:w="11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«Универсальный»</w:t>
            </w:r>
          </w:p>
        </w:tc>
        <w:tc>
          <w:tcPr>
            <w:tcW w:w="31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511E67" w:rsidRDefault="00511E67">
            <w:pPr>
              <w:pStyle w:val="Style16"/>
              <w:widowControl/>
              <w:spacing w:line="240" w:lineRule="auto"/>
              <w:ind w:left="1145"/>
              <w:rPr>
                <w:rStyle w:val="FontStyle83"/>
                <w:b/>
                <w:sz w:val="24"/>
                <w:szCs w:val="24"/>
              </w:rPr>
            </w:pPr>
            <w:r w:rsidRPr="00511E67">
              <w:rPr>
                <w:rStyle w:val="FontStyle83"/>
                <w:b/>
                <w:sz w:val="24"/>
                <w:szCs w:val="24"/>
              </w:rPr>
              <w:t>11800</w:t>
            </w:r>
          </w:p>
        </w:tc>
        <w:tc>
          <w:tcPr>
            <w:tcW w:w="24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25"/>
              <w:widowControl/>
              <w:ind w:left="655"/>
              <w:jc w:val="left"/>
              <w:rPr>
                <w:rStyle w:val="FontStyle84"/>
                <w:sz w:val="22"/>
                <w:szCs w:val="22"/>
              </w:rPr>
            </w:pPr>
          </w:p>
        </w:tc>
      </w:tr>
      <w:tr w:rsidR="00F6413C" w:rsidRPr="009C7915"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C071ED" w:rsidRDefault="00F6413C" w:rsidP="00301C17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 xml:space="preserve">Электронные лицензии </w:t>
            </w:r>
            <w:r>
              <w:rPr>
                <w:rStyle w:val="FontStyle83"/>
                <w:sz w:val="22"/>
                <w:szCs w:val="22"/>
              </w:rPr>
              <w:t>1</w:t>
            </w:r>
            <w:r w:rsidRPr="00C071ED">
              <w:rPr>
                <w:rStyle w:val="FontStyle83"/>
                <w:sz w:val="22"/>
                <w:szCs w:val="22"/>
              </w:rPr>
              <w:t xml:space="preserve"> ПК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511E67" w:rsidRDefault="00F6413C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  <w:tr w:rsidR="00F6413C" w:rsidRPr="009C7915">
        <w:trPr>
          <w:trHeight w:val="373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C071ED" w:rsidRDefault="00F6413C" w:rsidP="00301C17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(комплексная защита), на 1 год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511E67" w:rsidRDefault="00F6413C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  <w:tr w:rsidR="00F6413C" w:rsidRPr="009C7915"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C071ED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</w:tbl>
    <w:p w:rsidR="00F6413C" w:rsidRDefault="00F6413C">
      <w:pPr>
        <w:pStyle w:val="Style4"/>
        <w:widowControl/>
        <w:spacing w:line="240" w:lineRule="exact"/>
        <w:ind w:left="454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7" w:line="240" w:lineRule="auto"/>
        <w:ind w:left="454"/>
        <w:rPr>
          <w:rStyle w:val="FontStyle122"/>
        </w:rPr>
      </w:pPr>
      <w:r>
        <w:rPr>
          <w:rStyle w:val="FontStyle122"/>
        </w:rPr>
        <w:t>4. Затраты на приобретение основных средств</w:t>
      </w:r>
    </w:p>
    <w:p w:rsidR="00F6413C" w:rsidRDefault="00F6413C">
      <w:pPr>
        <w:pStyle w:val="Style3"/>
        <w:widowControl/>
        <w:spacing w:line="240" w:lineRule="auto"/>
        <w:ind w:left="6408"/>
        <w:rPr>
          <w:rStyle w:val="FontStyle79"/>
        </w:rPr>
      </w:pPr>
    </w:p>
    <w:p w:rsidR="00F6413C" w:rsidRDefault="00F6413C">
      <w:pPr>
        <w:pStyle w:val="Style4"/>
        <w:widowControl/>
        <w:spacing w:line="240" w:lineRule="auto"/>
        <w:ind w:left="713"/>
        <w:jc w:val="both"/>
        <w:rPr>
          <w:rStyle w:val="FontStyle79"/>
        </w:rPr>
      </w:pPr>
      <w:r>
        <w:rPr>
          <w:rStyle w:val="FontStyle122"/>
        </w:rPr>
        <w:t xml:space="preserve">4.1. Затраты на приобретение рабочих станций </w:t>
      </w:r>
      <w:r>
        <w:rPr>
          <w:rStyle w:val="FontStyle79"/>
        </w:rPr>
        <w:t>(З</w:t>
      </w:r>
      <w:r w:rsidRPr="00CC668E">
        <w:rPr>
          <w:rStyle w:val="FontStyle79"/>
          <w:vertAlign w:val="subscript"/>
        </w:rPr>
        <w:t>рст</w:t>
      </w:r>
      <w:r>
        <w:rPr>
          <w:rStyle w:val="FontStyle79"/>
        </w:rPr>
        <w:t>) определяются по формуле:</w:t>
      </w:r>
    </w:p>
    <w:p w:rsidR="00F6413C" w:rsidRPr="000B1B4B" w:rsidRDefault="003B02E5" w:rsidP="00C071ED">
      <w:pPr>
        <w:pStyle w:val="Style4"/>
        <w:widowControl/>
        <w:spacing w:line="240" w:lineRule="auto"/>
        <w:ind w:left="713"/>
        <w:rPr>
          <w:rStyle w:val="FontStyle79"/>
          <w:lang w:val="en-US"/>
        </w:rPr>
      </w:pPr>
      <w:r>
        <w:rPr>
          <w:noProof/>
        </w:rPr>
        <w:drawing>
          <wp:inline distT="0" distB="0" distL="0" distR="0">
            <wp:extent cx="1343025" cy="4381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Pr="000B1B4B" w:rsidRDefault="00F6413C">
      <w:pPr>
        <w:pStyle w:val="Style4"/>
        <w:widowControl/>
        <w:spacing w:line="240" w:lineRule="auto"/>
        <w:ind w:left="713"/>
        <w:jc w:val="both"/>
        <w:rPr>
          <w:rStyle w:val="FontStyle79"/>
          <w:lang w:val="en-US"/>
        </w:rPr>
      </w:pPr>
    </w:p>
    <w:p w:rsidR="00F6413C" w:rsidRPr="000B1B4B" w:rsidRDefault="00F6413C">
      <w:pPr>
        <w:widowControl/>
        <w:spacing w:after="43" w:line="1" w:lineRule="exact"/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123"/>
        <w:gridCol w:w="1145"/>
      </w:tblGrid>
      <w:tr w:rsidR="00F6413C" w:rsidRPr="009C7915">
        <w:tc>
          <w:tcPr>
            <w:tcW w:w="7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2714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Значения для расчета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должностей</w:t>
            </w:r>
          </w:p>
        </w:tc>
      </w:tr>
      <w:tr w:rsidR="00F6413C" w:rsidRPr="009C7915">
        <w:tc>
          <w:tcPr>
            <w:tcW w:w="7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  <w:sz w:val="22"/>
                <w:szCs w:val="22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1C0911">
            <w:pPr>
              <w:pStyle w:val="Style6"/>
              <w:widowControl/>
              <w:ind w:firstLine="0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  <w:lang w:val="en-US"/>
              </w:rPr>
              <w:t>Q</w:t>
            </w:r>
            <w:r w:rsidRPr="009C7915">
              <w:rPr>
                <w:rStyle w:val="FontStyle83"/>
                <w:sz w:val="22"/>
                <w:szCs w:val="22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  <w:vertAlign w:val="subscript"/>
              </w:rPr>
              <w:t>рст</w:t>
            </w:r>
            <w:r w:rsidRPr="009C7915">
              <w:rPr>
                <w:rStyle w:val="FontStyle83"/>
                <w:sz w:val="22"/>
                <w:szCs w:val="22"/>
              </w:rPr>
              <w:t xml:space="preserve"> - количество    рабочих    станций    по    </w:t>
            </w:r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</w:rPr>
              <w:t xml:space="preserve">-й    должности,    не превышающее предельное количество рабочих станций по </w:t>
            </w:r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</w:rPr>
              <w:t>-й должности, шт.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1C0911">
            <w:pPr>
              <w:pStyle w:val="Style66"/>
              <w:widowControl/>
              <w:ind w:firstLine="0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  <w:lang w:val="en-US"/>
              </w:rPr>
              <w:t>P</w:t>
            </w:r>
            <w:r w:rsidRPr="009C7915">
              <w:rPr>
                <w:rStyle w:val="FontStyle83"/>
                <w:sz w:val="22"/>
                <w:szCs w:val="22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  <w:vertAlign w:val="subscript"/>
              </w:rPr>
              <w:t>рст</w:t>
            </w:r>
            <w:r w:rsidRPr="009C7915">
              <w:rPr>
                <w:rStyle w:val="FontStyle83"/>
                <w:sz w:val="22"/>
                <w:szCs w:val="22"/>
              </w:rPr>
              <w:t xml:space="preserve">-цена приобретения одной рабочей станции по </w:t>
            </w:r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</w:rPr>
              <w:t xml:space="preserve">-й должности согласно    нормативам,    определяемым    муниципальными    органами    в соответствии с </w:t>
            </w:r>
            <w:r w:rsidRPr="009C7915">
              <w:rPr>
                <w:rStyle w:val="FontStyle98"/>
                <w:sz w:val="22"/>
                <w:szCs w:val="22"/>
              </w:rPr>
              <w:t xml:space="preserve">пунктом </w:t>
            </w:r>
            <w:r w:rsidRPr="009C7915">
              <w:rPr>
                <w:rStyle w:val="FontStyle83"/>
                <w:sz w:val="22"/>
                <w:szCs w:val="22"/>
              </w:rPr>
              <w:t>7 Правил.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823C1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</w:t>
            </w:r>
            <w:r w:rsidR="00F6413C">
              <w:rPr>
                <w:rStyle w:val="FontStyle83"/>
                <w:sz w:val="22"/>
                <w:szCs w:val="22"/>
              </w:rPr>
              <w:t>000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25"/>
              <w:widowControl/>
              <w:jc w:val="left"/>
              <w:rPr>
                <w:rStyle w:val="FontStyle84"/>
                <w:sz w:val="22"/>
                <w:szCs w:val="22"/>
              </w:rPr>
            </w:pPr>
            <w:r w:rsidRPr="009C7915">
              <w:rPr>
                <w:rStyle w:val="FontStyle84"/>
                <w:sz w:val="22"/>
                <w:szCs w:val="22"/>
              </w:rPr>
              <w:t>Затраты на приобретение рабочих станций (</w:t>
            </w:r>
            <w:r w:rsidRPr="009C7915">
              <w:rPr>
                <w:rStyle w:val="FontStyle84"/>
                <w:b w:val="0"/>
                <w:bCs w:val="0"/>
                <w:sz w:val="22"/>
                <w:szCs w:val="22"/>
              </w:rPr>
              <w:t>З</w:t>
            </w:r>
            <w:r w:rsidRPr="009C7915">
              <w:rPr>
                <w:rStyle w:val="FontStyle84"/>
                <w:b w:val="0"/>
                <w:bCs w:val="0"/>
                <w:sz w:val="22"/>
                <w:szCs w:val="22"/>
                <w:vertAlign w:val="subscript"/>
              </w:rPr>
              <w:t>рст</w:t>
            </w:r>
            <w:r w:rsidRPr="009C7915">
              <w:rPr>
                <w:rStyle w:val="FontStyle84"/>
                <w:sz w:val="22"/>
                <w:szCs w:val="22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823C1E" w:rsidP="00301C17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10</w:t>
            </w:r>
            <w:r w:rsidR="00511E67">
              <w:rPr>
                <w:rStyle w:val="FontStyle84"/>
                <w:sz w:val="22"/>
                <w:szCs w:val="22"/>
              </w:rPr>
              <w:t> </w:t>
            </w:r>
            <w:r w:rsidR="00F6413C">
              <w:rPr>
                <w:rStyle w:val="FontStyle84"/>
                <w:sz w:val="22"/>
                <w:szCs w:val="22"/>
              </w:rPr>
              <w:t>000</w:t>
            </w:r>
            <w:r w:rsidR="00511E67">
              <w:rPr>
                <w:rStyle w:val="FontStyle84"/>
                <w:sz w:val="22"/>
                <w:szCs w:val="22"/>
              </w:rPr>
              <w:t>,0</w:t>
            </w:r>
          </w:p>
        </w:tc>
      </w:tr>
    </w:tbl>
    <w:p w:rsidR="00F6413C" w:rsidRDefault="00F6413C">
      <w:pPr>
        <w:pStyle w:val="Style2"/>
        <w:widowControl/>
        <w:spacing w:line="240" w:lineRule="exact"/>
        <w:ind w:firstLine="706"/>
        <w:jc w:val="left"/>
        <w:rPr>
          <w:sz w:val="20"/>
          <w:szCs w:val="20"/>
        </w:rPr>
      </w:pPr>
    </w:p>
    <w:p w:rsidR="00F6413C" w:rsidRDefault="00F6413C">
      <w:pPr>
        <w:pStyle w:val="Style2"/>
        <w:widowControl/>
        <w:spacing w:before="170" w:line="324" w:lineRule="exact"/>
        <w:ind w:firstLine="706"/>
        <w:jc w:val="left"/>
        <w:rPr>
          <w:rStyle w:val="FontStyle79"/>
        </w:rPr>
      </w:pPr>
      <w:r>
        <w:rPr>
          <w:rStyle w:val="FontStyle79"/>
        </w:rPr>
        <w:t xml:space="preserve">Предельное количество рабочих станций по </w:t>
      </w:r>
      <w:r>
        <w:rPr>
          <w:rStyle w:val="FontStyle79"/>
          <w:lang w:val="en-US"/>
        </w:rPr>
        <w:t>i</w:t>
      </w:r>
      <w:r>
        <w:rPr>
          <w:rStyle w:val="FontStyle79"/>
        </w:rPr>
        <w:t>-й должности (</w:t>
      </w:r>
      <w:r>
        <w:rPr>
          <w:rStyle w:val="FontStyle79"/>
          <w:lang w:val="en-US"/>
        </w:rPr>
        <w:t>Q</w:t>
      </w:r>
      <w:r w:rsidRPr="000B1B4B">
        <w:rPr>
          <w:rStyle w:val="FontStyle79"/>
          <w:vertAlign w:val="subscript"/>
          <w:lang w:val="en-US"/>
        </w:rPr>
        <w:t>i</w:t>
      </w:r>
      <w:r w:rsidRPr="000B1B4B">
        <w:rPr>
          <w:rStyle w:val="FontStyle79"/>
          <w:vertAlign w:val="subscript"/>
        </w:rPr>
        <w:t>рст</w:t>
      </w:r>
      <w:r>
        <w:rPr>
          <w:rStyle w:val="FontStyle79"/>
          <w:vertAlign w:val="subscript"/>
        </w:rPr>
        <w:t xml:space="preserve"> </w:t>
      </w:r>
      <w:r w:rsidRPr="000B1B4B">
        <w:rPr>
          <w:rStyle w:val="FontStyle79"/>
          <w:vertAlign w:val="subscript"/>
        </w:rPr>
        <w:t>прелел</w:t>
      </w:r>
      <w:r>
        <w:rPr>
          <w:rStyle w:val="FontStyle79"/>
        </w:rPr>
        <w:t>) определяется по формулам:</w:t>
      </w:r>
    </w:p>
    <w:p w:rsidR="00F6413C" w:rsidRDefault="00F6413C">
      <w:pPr>
        <w:pStyle w:val="Style2"/>
        <w:widowControl/>
        <w:spacing w:before="72" w:line="240" w:lineRule="auto"/>
        <w:ind w:left="878" w:firstLine="0"/>
        <w:jc w:val="left"/>
        <w:rPr>
          <w:rStyle w:val="FontStyle79"/>
          <w:lang w:eastAsia="en-US"/>
        </w:rPr>
      </w:pPr>
      <w:r w:rsidRPr="000B1B4B">
        <w:rPr>
          <w:rStyle w:val="FontStyle90"/>
          <w:rFonts w:ascii="Times New Roman" w:hAnsi="Times New Roman" w:cs="Times New Roman"/>
          <w:b w:val="0"/>
          <w:bCs w:val="0"/>
          <w:sz w:val="22"/>
          <w:szCs w:val="22"/>
          <w:lang w:val="en-US" w:eastAsia="en-US"/>
        </w:rPr>
        <w:t>Q</w:t>
      </w:r>
      <w:r w:rsidRPr="000B1B4B">
        <w:rPr>
          <w:rStyle w:val="FontStyle90"/>
          <w:rFonts w:ascii="Times New Roman" w:hAnsi="Times New Roman" w:cs="Times New Roman"/>
          <w:b w:val="0"/>
          <w:bCs w:val="0"/>
          <w:sz w:val="22"/>
          <w:szCs w:val="22"/>
          <w:vertAlign w:val="subscript"/>
          <w:lang w:val="en-US" w:eastAsia="en-US"/>
        </w:rPr>
        <w:t>i</w:t>
      </w:r>
      <w:r w:rsidRPr="000B1B4B">
        <w:rPr>
          <w:rStyle w:val="FontStyle88"/>
          <w:b w:val="0"/>
          <w:bCs w:val="0"/>
          <w:sz w:val="22"/>
          <w:szCs w:val="22"/>
          <w:vertAlign w:val="subscript"/>
          <w:lang w:eastAsia="en-US"/>
        </w:rPr>
        <w:t>рст предел</w:t>
      </w:r>
      <w:r w:rsidRPr="000B1B4B">
        <w:rPr>
          <w:rStyle w:val="FontStyle88"/>
          <w:b w:val="0"/>
          <w:bCs w:val="0"/>
          <w:sz w:val="22"/>
          <w:szCs w:val="22"/>
          <w:lang w:eastAsia="en-US"/>
        </w:rPr>
        <w:t>=</w:t>
      </w:r>
      <w:r>
        <w:rPr>
          <w:rStyle w:val="FontStyle79"/>
          <w:lang w:eastAsia="en-US"/>
        </w:rPr>
        <w:t>Ч</w:t>
      </w:r>
      <w:r>
        <w:rPr>
          <w:rStyle w:val="FontStyle79"/>
          <w:vertAlign w:val="subscript"/>
          <w:lang w:eastAsia="en-US"/>
        </w:rPr>
        <w:t>оп</w:t>
      </w:r>
      <w:r w:rsidRPr="000B1B4B">
        <w:rPr>
          <w:rStyle w:val="FontStyle79"/>
          <w:lang w:eastAsia="en-US"/>
        </w:rPr>
        <w:t>×</w:t>
      </w:r>
      <w:r>
        <w:rPr>
          <w:rStyle w:val="FontStyle79"/>
          <w:lang w:eastAsia="en-US"/>
        </w:rPr>
        <w:t xml:space="preserve">0,2 </w:t>
      </w:r>
      <w:r w:rsidRPr="000B1B4B">
        <w:rPr>
          <w:rStyle w:val="FontStyle79"/>
          <w:lang w:eastAsia="en-US"/>
        </w:rPr>
        <w:t>- д</w:t>
      </w:r>
      <w:r>
        <w:rPr>
          <w:rStyle w:val="FontStyle79"/>
          <w:lang w:eastAsia="en-US"/>
        </w:rPr>
        <w:t>л</w:t>
      </w:r>
      <w:r w:rsidRPr="000B1B4B">
        <w:rPr>
          <w:rStyle w:val="FontStyle79"/>
          <w:lang w:eastAsia="en-US"/>
        </w:rPr>
        <w:t xml:space="preserve">я </w:t>
      </w:r>
      <w:r>
        <w:rPr>
          <w:rStyle w:val="FontStyle79"/>
          <w:lang w:eastAsia="en-US"/>
        </w:rPr>
        <w:t>закрытого</w:t>
      </w:r>
      <w:r w:rsidRPr="0072245A">
        <w:rPr>
          <w:rStyle w:val="FontStyle79"/>
          <w:lang w:eastAsia="en-US"/>
        </w:rPr>
        <w:t xml:space="preserve"> </w:t>
      </w:r>
      <w:r>
        <w:rPr>
          <w:rStyle w:val="FontStyle79"/>
          <w:lang w:eastAsia="en-US"/>
        </w:rPr>
        <w:t>контура обработки информации,</w:t>
      </w:r>
    </w:p>
    <w:p w:rsidR="00F6413C" w:rsidRPr="000B1B4B" w:rsidRDefault="00F6413C">
      <w:pPr>
        <w:pStyle w:val="Style47"/>
        <w:widowControl/>
        <w:spacing w:before="72" w:line="310" w:lineRule="exact"/>
        <w:ind w:firstLine="0"/>
        <w:rPr>
          <w:rStyle w:val="FontStyle79"/>
        </w:rPr>
      </w:pPr>
      <w:r>
        <w:rPr>
          <w:rStyle w:val="FontStyle79"/>
        </w:rPr>
        <w:t>где  Ч</w:t>
      </w:r>
      <w:r w:rsidRPr="000B1B4B">
        <w:rPr>
          <w:rStyle w:val="FontStyle79"/>
          <w:vertAlign w:val="subscript"/>
        </w:rPr>
        <w:t>оп</w:t>
      </w:r>
      <w:r>
        <w:rPr>
          <w:rStyle w:val="FontStyle79"/>
        </w:rPr>
        <w:t xml:space="preserve"> - расчетная численность основных работников, определяемая в соответствии с </w:t>
      </w:r>
      <w:r w:rsidRPr="000B1B4B">
        <w:rPr>
          <w:rStyle w:val="FontStyle79"/>
        </w:rPr>
        <w:t xml:space="preserve">пунктами 17-22 Общих правил определения нормативных затрат. </w:t>
      </w:r>
    </w:p>
    <w:p w:rsidR="00F6413C" w:rsidRPr="000B1B4B" w:rsidRDefault="00F6413C">
      <w:pPr>
        <w:pStyle w:val="Style47"/>
        <w:widowControl/>
        <w:spacing w:before="72" w:line="310" w:lineRule="exact"/>
        <w:ind w:firstLine="0"/>
        <w:rPr>
          <w:rStyle w:val="FontStyle79"/>
        </w:rPr>
      </w:pPr>
      <w:r w:rsidRPr="000B1B4B">
        <w:rPr>
          <w:rStyle w:val="FontStyle79"/>
        </w:rPr>
        <w:t>4.1.1. Расчет численности основных работников определяется по формуле:</w:t>
      </w:r>
    </w:p>
    <w:p w:rsidR="00F6413C" w:rsidRPr="00715C05" w:rsidRDefault="00F6413C" w:rsidP="000B1B4B">
      <w:pPr>
        <w:pStyle w:val="Style3"/>
        <w:widowControl/>
        <w:spacing w:line="240" w:lineRule="auto"/>
        <w:jc w:val="center"/>
        <w:rPr>
          <w:rStyle w:val="FontStyle79"/>
        </w:rPr>
      </w:pPr>
      <w:r w:rsidRPr="00715C05">
        <w:rPr>
          <w:rStyle w:val="FontStyle79"/>
        </w:rPr>
        <w:t>Ч</w:t>
      </w:r>
      <w:r w:rsidRPr="00715C05">
        <w:rPr>
          <w:rStyle w:val="FontStyle79"/>
          <w:vertAlign w:val="subscript"/>
        </w:rPr>
        <w:t>оп</w:t>
      </w:r>
      <w:r w:rsidRPr="00715C05">
        <w:rPr>
          <w:rStyle w:val="FontStyle87"/>
          <w:spacing w:val="0"/>
        </w:rPr>
        <w:t>=(Ч</w:t>
      </w:r>
      <w:r w:rsidRPr="00715C05">
        <w:rPr>
          <w:rStyle w:val="FontStyle87"/>
          <w:spacing w:val="0"/>
          <w:vertAlign w:val="subscript"/>
        </w:rPr>
        <w:t>с</w:t>
      </w:r>
      <w:r w:rsidRPr="00715C05">
        <w:rPr>
          <w:rStyle w:val="FontStyle79"/>
        </w:rPr>
        <w:t>+</w:t>
      </w:r>
      <w:r>
        <w:rPr>
          <w:rStyle w:val="FontStyle79"/>
        </w:rPr>
        <w:t>Ч</w:t>
      </w:r>
      <w:r w:rsidRPr="00715C05">
        <w:rPr>
          <w:rStyle w:val="FontStyle79"/>
          <w:vertAlign w:val="subscript"/>
        </w:rPr>
        <w:t>р</w:t>
      </w:r>
      <w:r>
        <w:rPr>
          <w:rStyle w:val="FontStyle79"/>
        </w:rPr>
        <w:t>+Ч</w:t>
      </w:r>
      <w:r w:rsidRPr="00715C05">
        <w:rPr>
          <w:rStyle w:val="FontStyle79"/>
          <w:vertAlign w:val="subscript"/>
        </w:rPr>
        <w:t>нсот</w:t>
      </w:r>
      <w:r w:rsidRPr="00715C05">
        <w:rPr>
          <w:rStyle w:val="FontStyle83"/>
        </w:rPr>
        <w:t>)</w:t>
      </w:r>
      <w:r>
        <w:rPr>
          <w:rStyle w:val="FontStyle83"/>
        </w:rPr>
        <w:t>×</w:t>
      </w:r>
      <w:r w:rsidRPr="00715C05">
        <w:rPr>
          <w:rStyle w:val="FontStyle79"/>
        </w:rPr>
        <w:t>1,1</w:t>
      </w:r>
    </w:p>
    <w:p w:rsidR="00F6413C" w:rsidRPr="000B1B4B" w:rsidRDefault="00F6413C">
      <w:pPr>
        <w:widowControl/>
        <w:spacing w:after="396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0"/>
        <w:gridCol w:w="1339"/>
      </w:tblGrid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3182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Количество работников</w:t>
            </w: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с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служащих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</w:t>
            </w: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38"/>
              <w:widowControl/>
              <w:ind w:firstLine="0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р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замещающих должности, не являющиеся должностями службы;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нсот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денежное содержание которых</w:t>
            </w:r>
          </w:p>
          <w:p w:rsidR="00F6413C" w:rsidRPr="009C7915" w:rsidRDefault="00F6413C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осуществляется в рамках системы оплаты труда, определенной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</w:t>
            </w:r>
            <w:r w:rsidRPr="009C7915">
              <w:rPr>
                <w:rStyle w:val="FontStyle83"/>
              </w:rPr>
              <w:lastRenderedPageBreak/>
              <w:t>осуществляется на основе Единой тарифной сетки по оплате труда работников федеральных государственных учреждений";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590"/>
              <w:rPr>
                <w:rStyle w:val="FontStyle83"/>
              </w:rPr>
            </w:pPr>
            <w:r w:rsidRPr="009C7915">
              <w:rPr>
                <w:rStyle w:val="FontStyle83"/>
              </w:rPr>
              <w:lastRenderedPageBreak/>
              <w:t>коэффициент, который использован на случай замещения вакантных должностей.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C071ED">
              <w:rPr>
                <w:rStyle w:val="FontStyle84"/>
                <w:sz w:val="22"/>
                <w:szCs w:val="22"/>
              </w:rPr>
              <w:t>1,1</w:t>
            </w: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Численность основных работников (чел.):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11E67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5</w:t>
            </w:r>
          </w:p>
        </w:tc>
      </w:tr>
    </w:tbl>
    <w:p w:rsidR="00F6413C" w:rsidRPr="000B1B4B" w:rsidRDefault="00F6413C" w:rsidP="00C071ED">
      <w:pPr>
        <w:pStyle w:val="Style4"/>
        <w:widowControl/>
        <w:spacing w:before="55" w:line="240" w:lineRule="auto"/>
        <w:ind w:firstLine="698"/>
        <w:jc w:val="both"/>
        <w:rPr>
          <w:sz w:val="22"/>
          <w:szCs w:val="22"/>
        </w:rPr>
      </w:pPr>
      <w:r w:rsidRPr="000B1B4B">
        <w:rPr>
          <w:rStyle w:val="FontStyle99"/>
          <w:sz w:val="22"/>
          <w:szCs w:val="22"/>
        </w:rPr>
        <w:t>4</w:t>
      </w:r>
      <w:r w:rsidRPr="000B1B4B">
        <w:rPr>
          <w:rStyle w:val="FontStyle79"/>
          <w:sz w:val="22"/>
          <w:szCs w:val="22"/>
        </w:rPr>
        <w:t>.1</w:t>
      </w:r>
      <w:r w:rsidRPr="000B1B4B">
        <w:rPr>
          <w:rStyle w:val="FontStyle99"/>
          <w:sz w:val="22"/>
          <w:szCs w:val="22"/>
        </w:rPr>
        <w:t xml:space="preserve">.2 </w:t>
      </w:r>
      <w:r w:rsidRPr="000B1B4B">
        <w:rPr>
          <w:rStyle w:val="FontStyle99"/>
          <w:sz w:val="22"/>
          <w:szCs w:val="22"/>
          <w:lang w:val="en-US"/>
        </w:rPr>
        <w:t>Q</w:t>
      </w:r>
      <w:r w:rsidRPr="000B1B4B">
        <w:rPr>
          <w:rStyle w:val="FontStyle88"/>
          <w:b w:val="0"/>
          <w:bCs w:val="0"/>
          <w:sz w:val="22"/>
          <w:szCs w:val="22"/>
          <w:lang w:val="en-US"/>
        </w:rPr>
        <w:t>i</w:t>
      </w:r>
      <w:r w:rsidRPr="000B1B4B">
        <w:rPr>
          <w:rStyle w:val="FontStyle88"/>
          <w:b w:val="0"/>
          <w:bCs w:val="0"/>
          <w:sz w:val="22"/>
          <w:szCs w:val="22"/>
        </w:rPr>
        <w:t>рвт предел</w:t>
      </w:r>
      <w:r w:rsidRPr="000B1B4B">
        <w:rPr>
          <w:rStyle w:val="FontStyle88"/>
          <w:sz w:val="22"/>
          <w:szCs w:val="22"/>
        </w:rPr>
        <w:t xml:space="preserve"> = </w:t>
      </w:r>
      <w:r>
        <w:rPr>
          <w:rStyle w:val="FontStyle99"/>
          <w:sz w:val="22"/>
          <w:szCs w:val="22"/>
        </w:rPr>
        <w:t>2</w:t>
      </w:r>
      <w:r w:rsidRPr="000B1B4B">
        <w:rPr>
          <w:rStyle w:val="FontStyle88"/>
          <w:sz w:val="22"/>
          <w:szCs w:val="22"/>
        </w:rPr>
        <w:t xml:space="preserve">× </w:t>
      </w:r>
      <w:r w:rsidRPr="000B1B4B">
        <w:rPr>
          <w:rStyle w:val="FontStyle99"/>
          <w:sz w:val="22"/>
          <w:szCs w:val="22"/>
        </w:rPr>
        <w:t xml:space="preserve">0,2 </w:t>
      </w:r>
      <w:r w:rsidRPr="000B1B4B">
        <w:rPr>
          <w:rStyle w:val="FontStyle122"/>
          <w:sz w:val="22"/>
          <w:szCs w:val="22"/>
        </w:rPr>
        <w:t xml:space="preserve">= </w:t>
      </w:r>
      <w:r>
        <w:rPr>
          <w:rStyle w:val="FontStyle122"/>
          <w:sz w:val="22"/>
          <w:szCs w:val="22"/>
        </w:rPr>
        <w:t>1</w:t>
      </w:r>
      <w:r w:rsidRPr="000B1B4B">
        <w:rPr>
          <w:rStyle w:val="FontStyle122"/>
          <w:sz w:val="22"/>
          <w:szCs w:val="22"/>
        </w:rPr>
        <w:t xml:space="preserve"> </w:t>
      </w:r>
      <w:r w:rsidRPr="000B1B4B">
        <w:rPr>
          <w:rStyle w:val="FontStyle122"/>
          <w:b w:val="0"/>
          <w:bCs w:val="0"/>
          <w:sz w:val="22"/>
          <w:szCs w:val="22"/>
        </w:rPr>
        <w:t xml:space="preserve">- предельное количество рабочих станций </w:t>
      </w:r>
      <w:r w:rsidRPr="000B1B4B">
        <w:rPr>
          <w:rStyle w:val="FontStyle88"/>
          <w:b w:val="0"/>
          <w:bCs w:val="0"/>
          <w:sz w:val="22"/>
          <w:szCs w:val="22"/>
        </w:rPr>
        <w:t>(</w:t>
      </w:r>
      <w:r w:rsidRPr="000B1B4B">
        <w:rPr>
          <w:rStyle w:val="FontStyle99"/>
          <w:sz w:val="22"/>
          <w:szCs w:val="22"/>
          <w:lang w:val="en-US"/>
        </w:rPr>
        <w:t>Q</w:t>
      </w:r>
      <w:r w:rsidRPr="000B1B4B">
        <w:rPr>
          <w:rStyle w:val="FontStyle88"/>
          <w:b w:val="0"/>
          <w:bCs w:val="0"/>
          <w:sz w:val="22"/>
          <w:szCs w:val="22"/>
          <w:lang w:val="en-US"/>
        </w:rPr>
        <w:t>i</w:t>
      </w:r>
      <w:r w:rsidRPr="000B1B4B">
        <w:rPr>
          <w:rStyle w:val="FontStyle88"/>
          <w:b w:val="0"/>
          <w:bCs w:val="0"/>
          <w:sz w:val="22"/>
          <w:szCs w:val="22"/>
        </w:rPr>
        <w:t xml:space="preserve">рвт предел) </w:t>
      </w:r>
      <w:r w:rsidRPr="000B1B4B">
        <w:rPr>
          <w:rStyle w:val="FontStyle122"/>
          <w:b w:val="0"/>
          <w:bCs w:val="0"/>
          <w:sz w:val="22"/>
          <w:szCs w:val="22"/>
        </w:rPr>
        <w:t xml:space="preserve">для закрытого контура обработки информации </w:t>
      </w:r>
      <w:r w:rsidRPr="000B1B4B">
        <w:rPr>
          <w:rStyle w:val="FontStyle79"/>
          <w:sz w:val="22"/>
          <w:szCs w:val="22"/>
        </w:rPr>
        <w:t>(округление до целого)</w:t>
      </w: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  <w:r>
        <w:rPr>
          <w:rStyle w:val="FontStyle122"/>
        </w:rPr>
        <w:t>4.2. Затраты на приобретение принтеров, многофункциональных устройств,</w:t>
      </w:r>
    </w:p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копировальных аппаратов и иной оргтехники </w:t>
      </w:r>
      <w:r>
        <w:rPr>
          <w:rStyle w:val="FontStyle79"/>
        </w:rPr>
        <w:t>( З</w:t>
      </w:r>
      <w:r w:rsidRPr="000B1B4B">
        <w:rPr>
          <w:rStyle w:val="FontStyle79"/>
          <w:vertAlign w:val="subscript"/>
        </w:rPr>
        <w:t>пм</w:t>
      </w:r>
      <w:r>
        <w:rPr>
          <w:rStyle w:val="FontStyle79"/>
        </w:rPr>
        <w:t xml:space="preserve"> ) определяются по формуле:</w:t>
      </w:r>
    </w:p>
    <w:p w:rsidR="00F6413C" w:rsidRDefault="003B02E5" w:rsidP="000B1B4B">
      <w:pPr>
        <w:pStyle w:val="Style4"/>
        <w:widowControl/>
        <w:spacing w:line="240" w:lineRule="auto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304925" cy="495300"/>
            <wp:effectExtent l="0" t="0" r="0" b="0"/>
            <wp:docPr id="3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36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2"/>
        <w:gridCol w:w="1123"/>
        <w:gridCol w:w="1145"/>
      </w:tblGrid>
      <w:tr w:rsidR="00F6413C" w:rsidRPr="009C7915">
        <w:tc>
          <w:tcPr>
            <w:tcW w:w="7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714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B1B4B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42900" cy="228600"/>
                  <wp:effectExtent l="19050" t="0" r="0" b="0"/>
                  <wp:docPr id="35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Принтер 1шт.</w:t>
            </w:r>
          </w:p>
        </w:tc>
      </w:tr>
      <w:tr w:rsidR="00F6413C" w:rsidRPr="009C7915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B1B4B">
            <w:pPr>
              <w:pStyle w:val="Style31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36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823C1E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2</w:t>
            </w:r>
            <w:r w:rsidR="00823C1E">
              <w:rPr>
                <w:rStyle w:val="FontStyle83"/>
                <w:sz w:val="22"/>
                <w:szCs w:val="22"/>
              </w:rPr>
              <w:t>5</w:t>
            </w:r>
            <w:r w:rsidRPr="00C071ED">
              <w:rPr>
                <w:rStyle w:val="FontStyle83"/>
                <w:sz w:val="22"/>
                <w:szCs w:val="22"/>
              </w:rPr>
              <w:t xml:space="preserve"> 000,00</w:t>
            </w:r>
          </w:p>
        </w:tc>
      </w:tr>
      <w:tr w:rsidR="00F6413C" w:rsidRPr="009C7915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25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4"/>
              </w:rPr>
              <w:t>Затраты на приобретение принтеров, многофункциональных устройств,</w:t>
            </w:r>
          </w:p>
          <w:p w:rsidR="00F6413C" w:rsidRPr="009C7915" w:rsidRDefault="00F6413C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 xml:space="preserve">копировальных аппаратов и иной оргтехники </w:t>
            </w:r>
            <w:r w:rsidRPr="009C7915">
              <w:rPr>
                <w:rStyle w:val="FontStyle84"/>
                <w:b w:val="0"/>
                <w:bCs w:val="0"/>
              </w:rPr>
              <w:t>( З</w:t>
            </w:r>
            <w:r w:rsidRPr="009C7915">
              <w:rPr>
                <w:rStyle w:val="FontStyle84"/>
                <w:b w:val="0"/>
                <w:bCs w:val="0"/>
                <w:vertAlign w:val="subscript"/>
              </w:rPr>
              <w:t>пм</w:t>
            </w:r>
            <w:r w:rsidRPr="009C7915">
              <w:rPr>
                <w:rStyle w:val="FontStyle84"/>
                <w:b w:val="0"/>
                <w:bCs w:val="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823C1E">
            <w:pPr>
              <w:pStyle w:val="Style25"/>
              <w:widowControl/>
              <w:ind w:left="727"/>
              <w:jc w:val="left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25</w:t>
            </w:r>
            <w:r w:rsidR="00F6413C" w:rsidRPr="00C071ED">
              <w:rPr>
                <w:rStyle w:val="FontStyle84"/>
                <w:sz w:val="24"/>
                <w:szCs w:val="24"/>
              </w:rPr>
              <w:t xml:space="preserve"> 000,00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ind w:left="2448"/>
        <w:jc w:val="both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ind w:left="2448"/>
        <w:jc w:val="both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125" w:line="240" w:lineRule="auto"/>
        <w:ind w:left="2448"/>
        <w:jc w:val="both"/>
        <w:rPr>
          <w:rStyle w:val="FontStyle122"/>
        </w:rPr>
      </w:pPr>
      <w:r>
        <w:rPr>
          <w:rStyle w:val="FontStyle122"/>
        </w:rPr>
        <w:t>5.3атраты на приобретение материальных запасов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7" w:line="240" w:lineRule="auto"/>
        <w:jc w:val="right"/>
        <w:rPr>
          <w:rStyle w:val="FontStyle122"/>
        </w:rPr>
      </w:pPr>
      <w:r>
        <w:rPr>
          <w:rStyle w:val="FontStyle122"/>
        </w:rPr>
        <w:t>5.1. Затраты   на   приобретение   расходных   материалов   для   принтеров,</w:t>
      </w:r>
    </w:p>
    <w:p w:rsidR="00F6413C" w:rsidRDefault="00F6413C" w:rsidP="00D74627">
      <w:pPr>
        <w:pStyle w:val="Style4"/>
        <w:widowControl/>
        <w:spacing w:before="14" w:line="240" w:lineRule="auto"/>
        <w:jc w:val="both"/>
        <w:rPr>
          <w:rStyle w:val="FontStyle79"/>
        </w:rPr>
      </w:pPr>
      <w:r>
        <w:rPr>
          <w:rStyle w:val="FontStyle122"/>
        </w:rPr>
        <w:t>многофункциональных устройств, копировальных аппаратов и иной оргтехники (З</w:t>
      </w:r>
      <w:r w:rsidRPr="005F3D6F">
        <w:rPr>
          <w:rStyle w:val="FontStyle122"/>
          <w:vertAlign w:val="subscript"/>
        </w:rPr>
        <w:t>рм</w:t>
      </w:r>
      <w:r>
        <w:rPr>
          <w:rStyle w:val="FontStyle79"/>
        </w:rPr>
        <w:t>) определяются по формуле:</w:t>
      </w:r>
    </w:p>
    <w:p w:rsidR="00F6413C" w:rsidRDefault="003B02E5" w:rsidP="00D74627">
      <w:pPr>
        <w:pStyle w:val="Style4"/>
        <w:widowControl/>
        <w:spacing w:before="14" w:line="240" w:lineRule="auto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704975" cy="581025"/>
            <wp:effectExtent l="0" t="0" r="0" b="0"/>
            <wp:docPr id="3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 w:rsidP="00D74627">
      <w:pPr>
        <w:pStyle w:val="Style4"/>
        <w:widowControl/>
        <w:spacing w:before="14" w:line="240" w:lineRule="auto"/>
        <w:jc w:val="both"/>
        <w:rPr>
          <w:rStyle w:val="FontStyle79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410"/>
        <w:gridCol w:w="2126"/>
        <w:gridCol w:w="1134"/>
        <w:gridCol w:w="993"/>
      </w:tblGrid>
      <w:tr w:rsidR="00F6413C" w:rsidRPr="009C7915">
        <w:trPr>
          <w:trHeight w:val="6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D74627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D7462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0" t="0" r="0" b="0"/>
                  <wp:docPr id="38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D7462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14325" cy="228600"/>
                  <wp:effectExtent l="19050" t="0" r="0" b="0"/>
                  <wp:docPr id="3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норматив потребления расходных материалов </w:t>
            </w:r>
            <w:r w:rsidR="00F6413C" w:rsidRPr="009C7915">
              <w:rPr>
                <w:color w:val="000000"/>
                <w:sz w:val="22"/>
                <w:szCs w:val="22"/>
              </w:rPr>
              <w:t>для</w:t>
            </w:r>
            <w:r w:rsidR="00F6413C" w:rsidRPr="009C7915">
              <w:rPr>
                <w:sz w:val="22"/>
                <w:szCs w:val="22"/>
              </w:rPr>
              <w:t xml:space="preserve"> принтеров, многофункциональных устройств, копировальных аппаратов </w:t>
            </w:r>
            <w:r w:rsidR="00F6413C" w:rsidRPr="009C7915">
              <w:rPr>
                <w:color w:val="000000"/>
                <w:sz w:val="22"/>
                <w:szCs w:val="22"/>
              </w:rPr>
              <w:t>и иной</w:t>
            </w:r>
            <w:r w:rsidR="00F6413C" w:rsidRPr="009C7915">
              <w:rPr>
                <w:sz w:val="22"/>
                <w:szCs w:val="22"/>
              </w:rPr>
              <w:t xml:space="preserve"> оргтехники </w:t>
            </w:r>
            <w:r w:rsidR="00F6413C" w:rsidRPr="009C7915">
              <w:rPr>
                <w:color w:val="000000"/>
                <w:sz w:val="22"/>
                <w:szCs w:val="22"/>
              </w:rPr>
              <w:t>по i-й должности</w:t>
            </w:r>
            <w:r w:rsidR="00F6413C" w:rsidRPr="009C7915">
              <w:rPr>
                <w:sz w:val="22"/>
                <w:szCs w:val="22"/>
              </w:rPr>
              <w:t xml:space="preserve">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D7462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40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расходного материала </w:t>
            </w:r>
            <w:r w:rsidR="00F6413C" w:rsidRPr="009C7915">
              <w:rPr>
                <w:color w:val="000000"/>
                <w:sz w:val="22"/>
                <w:szCs w:val="22"/>
              </w:rPr>
              <w:t>для</w:t>
            </w:r>
            <w:r w:rsidR="00F6413C" w:rsidRPr="009C7915">
              <w:rPr>
                <w:sz w:val="22"/>
                <w:szCs w:val="22"/>
              </w:rPr>
              <w:t xml:space="preserve"> принтеров, многофункциональных устройств, копировальных аппаратов </w:t>
            </w:r>
            <w:r w:rsidR="00F6413C" w:rsidRPr="009C7915">
              <w:rPr>
                <w:color w:val="000000"/>
                <w:sz w:val="22"/>
                <w:szCs w:val="22"/>
              </w:rPr>
              <w:t>и иной</w:t>
            </w:r>
            <w:r w:rsidR="00F6413C" w:rsidRPr="009C7915">
              <w:rPr>
                <w:sz w:val="22"/>
                <w:szCs w:val="22"/>
              </w:rPr>
              <w:t xml:space="preserve"> оргтехники </w:t>
            </w:r>
            <w:r w:rsidR="00F6413C" w:rsidRPr="009C7915">
              <w:rPr>
                <w:color w:val="000000"/>
                <w:sz w:val="22"/>
                <w:szCs w:val="22"/>
              </w:rPr>
              <w:t>по i-й должности</w:t>
            </w:r>
            <w:r w:rsidR="00F6413C" w:rsidRPr="009C7915">
              <w:rPr>
                <w:sz w:val="22"/>
                <w:szCs w:val="22"/>
              </w:rPr>
              <w:t xml:space="preserve">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D74627">
            <w:pPr>
              <w:pStyle w:val="Style4"/>
              <w:widowControl/>
              <w:spacing w:before="77" w:line="240" w:lineRule="auto"/>
              <w:jc w:val="left"/>
              <w:rPr>
                <w:rStyle w:val="FontStyle122"/>
                <w:b w:val="0"/>
                <w:bCs w:val="0"/>
              </w:rPr>
            </w:pPr>
            <w:r w:rsidRPr="009C7915">
              <w:rPr>
                <w:rStyle w:val="FontStyle122"/>
                <w:b w:val="0"/>
                <w:bCs w:val="0"/>
              </w:rPr>
              <w:t>Затраты   на   приобретение   расходных   материалов   для   принтеров,</w:t>
            </w:r>
          </w:p>
          <w:p w:rsidR="00F6413C" w:rsidRPr="009C7915" w:rsidRDefault="00F6413C" w:rsidP="00D74627">
            <w:pPr>
              <w:rPr>
                <w:noProof/>
              </w:rPr>
            </w:pPr>
            <w:r w:rsidRPr="009C7915">
              <w:rPr>
                <w:rStyle w:val="FontStyle122"/>
                <w:b w:val="0"/>
                <w:bCs w:val="0"/>
              </w:rPr>
              <w:t>многофункциональных устройств, копировальных аппаратов и иной оргтехники (З</w:t>
            </w:r>
            <w:r w:rsidRPr="009C7915">
              <w:rPr>
                <w:rStyle w:val="FontStyle122"/>
                <w:b w:val="0"/>
                <w:bCs w:val="0"/>
                <w:vertAlign w:val="subscript"/>
              </w:rPr>
              <w:t>рм</w:t>
            </w:r>
            <w:r w:rsidRPr="009C7915">
              <w:rPr>
                <w:rStyle w:val="FontStyle79"/>
                <w:b/>
                <w:bCs/>
              </w:rPr>
              <w:t>)</w:t>
            </w:r>
          </w:p>
        </w:tc>
      </w:tr>
      <w:tr w:rsidR="00F6413C" w:rsidRPr="009C7915"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D74627">
            <w:pPr>
              <w:jc w:val="both"/>
            </w:pPr>
            <w:r w:rsidRPr="009C7915">
              <w:rPr>
                <w:sz w:val="22"/>
                <w:szCs w:val="22"/>
              </w:rPr>
              <w:lastRenderedPageBreak/>
              <w:t>Группа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4A6D38" w:rsidRDefault="00511E67" w:rsidP="00D74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– 1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Default="00511E67" w:rsidP="00D74627">
            <w:pPr>
              <w:jc w:val="both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Картридж - </w:t>
            </w:r>
            <w:r>
              <w:rPr>
                <w:rStyle w:val="FontStyle83"/>
              </w:rPr>
              <w:t>1</w:t>
            </w:r>
            <w:r w:rsidRPr="009C7915">
              <w:rPr>
                <w:rStyle w:val="FontStyle83"/>
              </w:rPr>
              <w:t xml:space="preserve"> шт.</w:t>
            </w:r>
          </w:p>
          <w:p w:rsidR="00511E67" w:rsidRPr="004A6D38" w:rsidRDefault="00511E67" w:rsidP="00511E67">
            <w:pPr>
              <w:jc w:val="both"/>
              <w:rPr>
                <w:sz w:val="20"/>
                <w:szCs w:val="20"/>
              </w:rPr>
            </w:pPr>
            <w:r>
              <w:rPr>
                <w:rStyle w:val="FontStyle83"/>
              </w:rPr>
              <w:t>Заправка картриджей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Default="00511E67" w:rsidP="00C071ED">
            <w:pPr>
              <w:jc w:val="center"/>
            </w:pPr>
            <w:r>
              <w:t>400</w:t>
            </w:r>
          </w:p>
          <w:p w:rsidR="00511E67" w:rsidRPr="00C071ED" w:rsidRDefault="00511E67" w:rsidP="00C071ED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C071ED" w:rsidRDefault="00F6413C" w:rsidP="00C071ED">
            <w:pPr>
              <w:jc w:val="center"/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D74627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632D28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Принтер - </w:t>
            </w:r>
            <w:r w:rsidR="00511E67">
              <w:rPr>
                <w:rStyle w:val="FontStyle83"/>
              </w:rPr>
              <w:t>3</w:t>
            </w:r>
            <w:r w:rsidRPr="009C7915">
              <w:rPr>
                <w:rStyle w:val="FontStyle83"/>
              </w:rPr>
              <w:t xml:space="preserve"> 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11E67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Картридж - </w:t>
            </w:r>
            <w:r w:rsidR="00511E67">
              <w:rPr>
                <w:rStyle w:val="FontStyle83"/>
              </w:rPr>
              <w:t>3</w:t>
            </w:r>
            <w:r w:rsidRPr="009C7915">
              <w:rPr>
                <w:rStyle w:val="FontStyle83"/>
              </w:rPr>
              <w:t xml:space="preserve">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11E67" w:rsidP="00511E67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</w:t>
            </w:r>
            <w:r w:rsidR="002B5CB1">
              <w:rPr>
                <w:rStyle w:val="FontStyle83"/>
                <w:sz w:val="22"/>
                <w:szCs w:val="22"/>
              </w:rPr>
              <w:t>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11E67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</w:t>
            </w:r>
            <w:r w:rsidR="002B5CB1">
              <w:rPr>
                <w:rStyle w:val="FontStyle83"/>
                <w:sz w:val="22"/>
                <w:szCs w:val="22"/>
              </w:rPr>
              <w:t>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Заправка картриджей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511E67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1800</w:t>
            </w:r>
            <w:r w:rsidR="00F6413C" w:rsidRPr="00C071ED">
              <w:rPr>
                <w:rStyle w:val="FontStyle83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632D28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- </w:t>
            </w:r>
            <w:r>
              <w:rPr>
                <w:rStyle w:val="FontStyle83"/>
              </w:rPr>
              <w:t>2</w:t>
            </w:r>
            <w:r w:rsidRPr="009C7915">
              <w:rPr>
                <w:rStyle w:val="FontStyle83"/>
              </w:rPr>
              <w:t xml:space="preserve"> раз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511E67" w:rsidP="002B5CB1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19800</w:t>
            </w:r>
            <w:r w:rsidR="00F6413C">
              <w:rPr>
                <w:rStyle w:val="FontStyle84"/>
                <w:sz w:val="22"/>
                <w:szCs w:val="22"/>
              </w:rPr>
              <w:t>,00</w:t>
            </w: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70"/>
              <w:widowControl/>
              <w:ind w:left="986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C071ED">
            <w:pPr>
              <w:pStyle w:val="Style70"/>
              <w:widowControl/>
              <w:jc w:val="center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C071ED">
            <w:pPr>
              <w:pStyle w:val="Style70"/>
              <w:widowControl/>
              <w:jc w:val="center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C071ED">
            <w:pPr>
              <w:pStyle w:val="Style50"/>
              <w:widowControl/>
              <w:jc w:val="center"/>
            </w:pP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228" w:line="240" w:lineRule="auto"/>
        <w:rPr>
          <w:rStyle w:val="FontStyle122"/>
        </w:rPr>
      </w:pPr>
      <w:r>
        <w:rPr>
          <w:rStyle w:val="FontStyle122"/>
          <w:lang w:val="en-US"/>
        </w:rPr>
        <w:t>II</w:t>
      </w:r>
      <w:r w:rsidRPr="00265BA8">
        <w:rPr>
          <w:rStyle w:val="FontStyle122"/>
        </w:rPr>
        <w:t>.</w:t>
      </w:r>
      <w:r>
        <w:rPr>
          <w:rStyle w:val="FontStyle122"/>
        </w:rPr>
        <w:t xml:space="preserve"> Прочие затраты</w:t>
      </w:r>
    </w:p>
    <w:p w:rsidR="00F6413C" w:rsidRDefault="00F6413C">
      <w:pPr>
        <w:pStyle w:val="Style4"/>
        <w:widowControl/>
        <w:spacing w:line="240" w:lineRule="exact"/>
        <w:ind w:left="583"/>
        <w:rPr>
          <w:sz w:val="20"/>
          <w:szCs w:val="20"/>
        </w:rPr>
      </w:pPr>
    </w:p>
    <w:p w:rsidR="00F6413C" w:rsidRPr="00265BA8" w:rsidRDefault="00F6413C" w:rsidP="00265BA8">
      <w:pPr>
        <w:pStyle w:val="Style4"/>
        <w:widowControl/>
        <w:numPr>
          <w:ilvl w:val="0"/>
          <w:numId w:val="3"/>
        </w:numPr>
        <w:spacing w:before="62" w:line="295" w:lineRule="exact"/>
        <w:rPr>
          <w:rStyle w:val="FontStyle122"/>
        </w:rPr>
      </w:pPr>
      <w:r>
        <w:rPr>
          <w:rStyle w:val="FontStyle122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F6413C" w:rsidRPr="00265BA8" w:rsidRDefault="00F6413C" w:rsidP="00265BA8">
      <w:pPr>
        <w:pStyle w:val="10"/>
        <w:ind w:left="943"/>
        <w:jc w:val="both"/>
        <w:rPr>
          <w:sz w:val="26"/>
          <w:szCs w:val="26"/>
        </w:rPr>
      </w:pPr>
      <w:bookmarkStart w:id="4" w:name="sub_11037"/>
      <w:r w:rsidRPr="00265BA8">
        <w:rPr>
          <w:sz w:val="26"/>
          <w:szCs w:val="26"/>
        </w:rPr>
        <w:t>1.1. Затраты на услуги связи (</w:t>
      </w:r>
      <w:r w:rsidR="003B02E5">
        <w:rPr>
          <w:noProof/>
        </w:rPr>
        <w:drawing>
          <wp:inline distT="0" distB="0" distL="0" distR="0">
            <wp:extent cx="276225" cy="276225"/>
            <wp:effectExtent l="0" t="0" r="0" b="0"/>
            <wp:docPr id="41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BA8">
        <w:rPr>
          <w:sz w:val="26"/>
          <w:szCs w:val="26"/>
        </w:rPr>
        <w:t>) определяются по формуле:</w:t>
      </w:r>
    </w:p>
    <w:bookmarkEnd w:id="4"/>
    <w:p w:rsidR="00F6413C" w:rsidRPr="00265BA8" w:rsidRDefault="003B02E5" w:rsidP="00265BA8">
      <w:pPr>
        <w:pStyle w:val="Style4"/>
        <w:widowControl/>
        <w:spacing w:before="62" w:line="240" w:lineRule="auto"/>
        <w:ind w:left="943"/>
        <w:rPr>
          <w:rStyle w:val="FontStyle122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828675" cy="276225"/>
            <wp:effectExtent l="0" t="0" r="0" b="0"/>
            <wp:docPr id="42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pStyle w:val="Style26"/>
        <w:widowControl/>
        <w:ind w:left="4226"/>
        <w:jc w:val="left"/>
        <w:rPr>
          <w:rStyle w:val="FontStyle83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1123"/>
        <w:gridCol w:w="1138"/>
      </w:tblGrid>
      <w:tr w:rsidR="00F6413C" w:rsidRPr="009C7915">
        <w:tc>
          <w:tcPr>
            <w:tcW w:w="7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80975" cy="228600"/>
                  <wp:effectExtent l="19050" t="0" r="0" b="0"/>
                  <wp:docPr id="43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6"/>
                <w:szCs w:val="26"/>
              </w:rPr>
              <w:t>– затраты на оплату услуг почтовой связи,</w:t>
            </w:r>
            <w:r w:rsidR="00F6413C" w:rsidRPr="009C7915">
              <w:rPr>
                <w:sz w:val="22"/>
                <w:szCs w:val="22"/>
              </w:rPr>
              <w:t xml:space="preserve">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6E043F" w:rsidP="00C071ED">
            <w:pPr>
              <w:pStyle w:val="Style16"/>
              <w:widowControl/>
              <w:spacing w:line="240" w:lineRule="auto"/>
              <w:ind w:left="259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1000</w:t>
            </w:r>
            <w:r w:rsidR="00F6413C" w:rsidRPr="00C071ED">
              <w:rPr>
                <w:rStyle w:val="FontStyle83"/>
                <w:sz w:val="22"/>
                <w:szCs w:val="22"/>
              </w:rPr>
              <w:t>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  <w:r>
              <w:rPr>
                <w:rStyle w:val="FontStyle83"/>
                <w:sz w:val="22"/>
                <w:szCs w:val="22"/>
              </w:rPr>
              <w:t>,0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19075" cy="228600"/>
                  <wp:effectExtent l="19050" t="0" r="0" b="0"/>
                  <wp:docPr id="44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6"/>
                <w:szCs w:val="26"/>
              </w:rPr>
              <w:t>– затраты на оплату услуг специальной связи,</w:t>
            </w:r>
            <w:r w:rsidR="00F6413C" w:rsidRPr="009C7915">
              <w:rPr>
                <w:sz w:val="22"/>
                <w:szCs w:val="22"/>
              </w:rPr>
              <w:t xml:space="preserve">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ind w:left="259"/>
              <w:jc w:val="center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ind w:left="266"/>
              <w:jc w:val="center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</w:tr>
      <w:tr w:rsidR="00F6413C" w:rsidRPr="00C071ED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sz w:val="26"/>
                <w:szCs w:val="26"/>
              </w:rPr>
              <w:t>Затраты на услуги связи (</w:t>
            </w:r>
            <w:r w:rsidR="003B02E5"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6"/>
                <w:szCs w:val="26"/>
              </w:rPr>
              <w:t>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C071ED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3 0</w:t>
            </w:r>
            <w:r w:rsidR="00F6413C">
              <w:rPr>
                <w:rStyle w:val="FontStyle84"/>
                <w:sz w:val="24"/>
                <w:szCs w:val="24"/>
              </w:rPr>
              <w:t>00,00</w:t>
            </w:r>
          </w:p>
        </w:tc>
      </w:tr>
    </w:tbl>
    <w:p w:rsidR="00F6413C" w:rsidRDefault="00F6413C">
      <w:pPr>
        <w:pStyle w:val="Style4"/>
        <w:widowControl/>
        <w:spacing w:before="185" w:line="240" w:lineRule="auto"/>
        <w:ind w:left="720"/>
        <w:jc w:val="both"/>
        <w:rPr>
          <w:rStyle w:val="FontStyle122"/>
          <w:lang w:val="en-US"/>
        </w:rPr>
      </w:pPr>
    </w:p>
    <w:p w:rsidR="00F6413C" w:rsidRPr="00265BA8" w:rsidRDefault="00F6413C" w:rsidP="00265BA8">
      <w:pPr>
        <w:pStyle w:val="Style4"/>
        <w:widowControl/>
        <w:spacing w:line="240" w:lineRule="auto"/>
        <w:ind w:left="720"/>
        <w:rPr>
          <w:rStyle w:val="FontStyle79"/>
        </w:rPr>
      </w:pPr>
      <w:r>
        <w:rPr>
          <w:rStyle w:val="FontStyle122"/>
        </w:rPr>
        <w:t xml:space="preserve">1.1.1. Затраты на оплату услуг почтовой связи </w:t>
      </w:r>
      <w:r>
        <w:rPr>
          <w:rStyle w:val="FontStyle79"/>
        </w:rPr>
        <w:t>(З</w:t>
      </w:r>
      <w:r w:rsidRPr="00265BA8">
        <w:rPr>
          <w:rStyle w:val="FontStyle79"/>
          <w:vertAlign w:val="subscript"/>
        </w:rPr>
        <w:t>п</w:t>
      </w:r>
      <w:r>
        <w:rPr>
          <w:rStyle w:val="FontStyle79"/>
        </w:rPr>
        <w:t>) определяются по формуле:</w:t>
      </w:r>
      <w:r w:rsidR="003B02E5">
        <w:rPr>
          <w:noProof/>
          <w:sz w:val="26"/>
          <w:szCs w:val="26"/>
        </w:rPr>
        <w:drawing>
          <wp:inline distT="0" distB="0" distL="0" distR="0">
            <wp:extent cx="1095375" cy="581025"/>
            <wp:effectExtent l="0" t="0" r="0" b="0"/>
            <wp:docPr id="46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1123"/>
        <w:gridCol w:w="1138"/>
      </w:tblGrid>
      <w:tr w:rsidR="00F6413C" w:rsidRPr="009C7915">
        <w:tc>
          <w:tcPr>
            <w:tcW w:w="7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widowControl/>
              <w:rPr>
                <w:rStyle w:val="FontStyle83"/>
              </w:rPr>
            </w:pPr>
          </w:p>
          <w:p w:rsidR="00F6413C" w:rsidRPr="009C7915" w:rsidRDefault="00F6413C" w:rsidP="005A1752">
            <w:pPr>
              <w:widowControl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19075" cy="228600"/>
                  <wp:effectExtent l="19050" t="0" r="0" b="0"/>
                  <wp:docPr id="47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планируемое количество i-х почтовых отправлений в год, шт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5A1752">
            <w:pPr>
              <w:pStyle w:val="Style16"/>
              <w:widowControl/>
              <w:spacing w:line="240" w:lineRule="auto"/>
              <w:ind w:left="259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265BA8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</w:t>
            </w:r>
            <w:r w:rsidR="00F6413C" w:rsidRPr="00C071ED"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28600"/>
                  <wp:effectExtent l="19050" t="0" r="0" b="0"/>
                  <wp:docPr id="48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одного i-го почтового отправления,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5A1752">
            <w:pPr>
              <w:pStyle w:val="Style16"/>
              <w:widowControl/>
              <w:spacing w:line="240" w:lineRule="auto"/>
              <w:ind w:left="259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2B5CB1">
            <w:pPr>
              <w:pStyle w:val="Style16"/>
              <w:widowControl/>
              <w:spacing w:line="240" w:lineRule="auto"/>
              <w:ind w:left="266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4</w:t>
            </w:r>
            <w:r w:rsidR="002B5CB1">
              <w:rPr>
                <w:rStyle w:val="FontStyle83"/>
                <w:sz w:val="22"/>
                <w:szCs w:val="22"/>
              </w:rPr>
              <w:t>5</w:t>
            </w:r>
            <w:r w:rsidRPr="00C071ED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F6413C" w:rsidRPr="009C7915">
        <w:trPr>
          <w:trHeight w:val="462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122"/>
              </w:rPr>
              <w:t xml:space="preserve">Затраты на оплату услуг почтовой связи </w:t>
            </w:r>
            <w:r w:rsidRPr="009C7915">
              <w:rPr>
                <w:rStyle w:val="FontStyle79"/>
              </w:rPr>
              <w:t>(З</w:t>
            </w:r>
            <w:r w:rsidRPr="009C7915">
              <w:rPr>
                <w:rStyle w:val="FontStyle79"/>
                <w:vertAlign w:val="subscript"/>
              </w:rPr>
              <w:t>п</w:t>
            </w:r>
            <w:r w:rsidRPr="009C7915">
              <w:rPr>
                <w:rStyle w:val="FontStyle79"/>
              </w:rPr>
              <w:t>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2B5CB1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90</w:t>
            </w:r>
            <w:r w:rsidR="00F6413C">
              <w:rPr>
                <w:rStyle w:val="FontStyle84"/>
                <w:sz w:val="24"/>
                <w:szCs w:val="24"/>
              </w:rPr>
              <w:t>0,00</w:t>
            </w:r>
          </w:p>
        </w:tc>
      </w:tr>
    </w:tbl>
    <w:p w:rsidR="00F6413C" w:rsidRDefault="00F6413C">
      <w:pPr>
        <w:pStyle w:val="Style37"/>
        <w:widowControl/>
        <w:spacing w:before="58" w:line="230" w:lineRule="exact"/>
        <w:ind w:left="1771" w:firstLine="994"/>
        <w:rPr>
          <w:rStyle w:val="FontStyle122"/>
          <w:lang w:val="en-US"/>
        </w:rPr>
      </w:pPr>
    </w:p>
    <w:p w:rsidR="00F6413C" w:rsidRDefault="00F6413C" w:rsidP="00265BA8">
      <w:pPr>
        <w:pStyle w:val="Style37"/>
        <w:widowControl/>
        <w:spacing w:before="58" w:line="230" w:lineRule="exact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2. Затраты на содержание имущества, </w:t>
      </w:r>
    </w:p>
    <w:p w:rsidR="00F6413C" w:rsidRDefault="00F6413C" w:rsidP="00265BA8">
      <w:pPr>
        <w:pStyle w:val="Style37"/>
        <w:widowControl/>
        <w:spacing w:before="58" w:line="230" w:lineRule="exact"/>
        <w:ind w:firstLine="0"/>
        <w:jc w:val="center"/>
        <w:rPr>
          <w:rStyle w:val="FontStyle122"/>
        </w:rPr>
      </w:pPr>
      <w:r>
        <w:rPr>
          <w:rStyle w:val="FontStyle122"/>
        </w:rPr>
        <w:t>не отнесенные к затратам на содержание имущества в рамках затрат на информационно-коммуникационные технологии</w:t>
      </w:r>
    </w:p>
    <w:p w:rsidR="00F6413C" w:rsidRDefault="00F6413C" w:rsidP="0022264D">
      <w:pPr>
        <w:pStyle w:val="Style39"/>
        <w:widowControl/>
        <w:ind w:firstLine="544"/>
        <w:rPr>
          <w:rStyle w:val="FontStyle122"/>
        </w:rPr>
      </w:pPr>
    </w:p>
    <w:p w:rsidR="00F6413C" w:rsidRDefault="00F6413C" w:rsidP="0022264D">
      <w:pPr>
        <w:pStyle w:val="Style39"/>
        <w:widowControl/>
        <w:ind w:firstLine="544"/>
        <w:rPr>
          <w:rStyle w:val="FontStyle122"/>
          <w:b w:val="0"/>
          <w:bCs w:val="0"/>
        </w:rPr>
      </w:pPr>
      <w:r>
        <w:rPr>
          <w:rStyle w:val="FontStyle122"/>
        </w:rPr>
        <w:t xml:space="preserve">2.1. Затраты на техническое обслуживание и ремонт транспортных средств </w:t>
      </w:r>
      <w:r w:rsidRPr="005A1752">
        <w:rPr>
          <w:rStyle w:val="FontStyle122"/>
          <w:b w:val="0"/>
          <w:bCs w:val="0"/>
        </w:rPr>
        <w:t>(З</w:t>
      </w:r>
      <w:r w:rsidRPr="005A1752">
        <w:rPr>
          <w:rStyle w:val="FontStyle122"/>
          <w:b w:val="0"/>
          <w:bCs w:val="0"/>
          <w:vertAlign w:val="subscript"/>
        </w:rPr>
        <w:t>тортс</w:t>
      </w:r>
      <w:r w:rsidRPr="005A1752">
        <w:rPr>
          <w:rStyle w:val="FontStyle122"/>
          <w:b w:val="0"/>
          <w:bCs w:val="0"/>
        </w:rPr>
        <w:t>)</w:t>
      </w:r>
      <w:r>
        <w:rPr>
          <w:rStyle w:val="FontStyle122"/>
          <w:b w:val="0"/>
          <w:bCs w:val="0"/>
        </w:rPr>
        <w:t xml:space="preserve"> определяется по формуле:</w:t>
      </w:r>
    </w:p>
    <w:p w:rsidR="00F6413C" w:rsidRPr="0072245A" w:rsidRDefault="003B02E5" w:rsidP="0022264D">
      <w:pPr>
        <w:pStyle w:val="Style39"/>
        <w:widowControl/>
        <w:spacing w:line="240" w:lineRule="auto"/>
        <w:ind w:firstLine="544"/>
        <w:jc w:val="center"/>
        <w:rPr>
          <w:rStyle w:val="FontStyle119"/>
        </w:rPr>
      </w:pPr>
      <w:r>
        <w:rPr>
          <w:noProof/>
          <w:sz w:val="26"/>
          <w:szCs w:val="26"/>
        </w:rPr>
        <w:drawing>
          <wp:inline distT="0" distB="0" distL="0" distR="0">
            <wp:extent cx="1571625" cy="495300"/>
            <wp:effectExtent l="0" t="0" r="0" b="0"/>
            <wp:docPr id="4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pStyle w:val="Style44"/>
        <w:widowControl/>
        <w:spacing w:line="240" w:lineRule="exact"/>
        <w:ind w:left="3859"/>
        <w:jc w:val="both"/>
        <w:rPr>
          <w:sz w:val="20"/>
          <w:szCs w:val="20"/>
        </w:rPr>
      </w:pPr>
    </w:p>
    <w:p w:rsidR="00F6413C" w:rsidRDefault="00F6413C">
      <w:pPr>
        <w:widowControl/>
        <w:spacing w:after="1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6"/>
        <w:gridCol w:w="1987"/>
      </w:tblGrid>
      <w:tr w:rsidR="00F6413C" w:rsidRPr="009C7915">
        <w:tc>
          <w:tcPr>
            <w:tcW w:w="7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844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ind w:left="31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9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</w:tr>
      <w:tr w:rsidR="00F6413C" w:rsidRPr="009C7915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90525" cy="2286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i-го транспортного средства, шт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C3579E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</w:tr>
      <w:tr w:rsidR="00F6413C" w:rsidRPr="009C7915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22264D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81000" cy="22860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года, руб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774F40" w:rsidRDefault="00B3289C" w:rsidP="007B16E5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13000</w:t>
            </w:r>
            <w:r w:rsidR="00F6413C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F6413C" w:rsidRPr="009C7915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9"/>
              <w:widowControl/>
              <w:rPr>
                <w:rStyle w:val="FontStyle88"/>
                <w:sz w:val="22"/>
                <w:szCs w:val="22"/>
              </w:rPr>
            </w:pPr>
            <w:r w:rsidRPr="009C7915">
              <w:rPr>
                <w:rStyle w:val="FontStyle122"/>
                <w:sz w:val="22"/>
                <w:szCs w:val="22"/>
              </w:rPr>
              <w:t xml:space="preserve">Затраты на техническое обслуживание и ремонт транспортных средств 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(З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  <w:vertAlign w:val="subscript"/>
              </w:rPr>
              <w:t>тортс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774F40" w:rsidRDefault="00C3579E" w:rsidP="002B5CB1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39000</w:t>
            </w:r>
            <w:r w:rsidR="002B5CB1">
              <w:rPr>
                <w:rStyle w:val="FontStyle84"/>
                <w:sz w:val="24"/>
                <w:szCs w:val="24"/>
              </w:rPr>
              <w:t>,</w:t>
            </w:r>
            <w:r w:rsidR="00F6413C">
              <w:rPr>
                <w:rStyle w:val="FontStyle84"/>
                <w:sz w:val="24"/>
                <w:szCs w:val="24"/>
              </w:rPr>
              <w:t>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 w:rsidP="009A65B6">
      <w:pPr>
        <w:pStyle w:val="Style71"/>
        <w:widowControl/>
        <w:spacing w:before="118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>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6413C" w:rsidRDefault="00F6413C" w:rsidP="0022264D">
      <w:pPr>
        <w:pStyle w:val="Style71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F6413C" w:rsidRDefault="00F6413C" w:rsidP="0022264D">
      <w:pPr>
        <w:pStyle w:val="Style71"/>
        <w:widowControl/>
        <w:spacing w:before="70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>3.1. Затраты на оплату типографских работ и услуг, включая приобретение</w:t>
      </w:r>
    </w:p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периодических печатных изданий </w:t>
      </w:r>
      <w:r>
        <w:rPr>
          <w:rStyle w:val="FontStyle79"/>
        </w:rPr>
        <w:t>(З</w:t>
      </w:r>
      <w:r w:rsidRPr="0022264D">
        <w:rPr>
          <w:rStyle w:val="FontStyle79"/>
          <w:vertAlign w:val="subscript"/>
        </w:rPr>
        <w:t>т</w:t>
      </w:r>
      <w:r>
        <w:rPr>
          <w:rStyle w:val="FontStyle79"/>
        </w:rPr>
        <w:t>), определяются по формуле:</w:t>
      </w:r>
    </w:p>
    <w:p w:rsidR="00F6413C" w:rsidRDefault="003A0A03" w:rsidP="0022264D">
      <w:pPr>
        <w:pStyle w:val="Style4"/>
        <w:widowControl/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770890" cy="320040"/>
                <wp:effectExtent l="0" t="0" r="635" b="3810"/>
                <wp:docPr id="96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84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725" y="86360"/>
                            <a:ext cx="444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22264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240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717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32740" y="86360"/>
                            <a:ext cx="172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Pr="0068428D" w:rsidRDefault="00755251" w:rsidP="0022264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5460" y="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182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643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251" w:rsidRDefault="00755251" w:rsidP="0022264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id="Полотно 21" o:spid="_x0000_s1045" editas="canvas" style="width:60.7pt;height:25.2pt;mso-position-horizontal-relative:char;mso-position-vertical-relative:line" coordsize="770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">
                <v:shape id="_x0000_s1046" type="#_x0000_t75" style="position:absolute;width:7708;height:3200;visibility:visible;mso-wrap-style:square">
                  <v:fill o:detectmouseclick="t"/>
                  <v:path o:connecttype="none"/>
                </v:shape>
                <v:rect id="Rectangle 23" o:spid="_x0000_s1047" style="position:absolute;width:7518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/>
                <v:rect id="Rectangle 24" o:spid="_x0000_s1048" style="position:absolute;left:95;top:95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755251" w:rsidRDefault="00755251" w:rsidP="0022264D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5" o:spid="_x0000_s1049" style="position:absolute;left:857;top:863;width:44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755251" w:rsidRDefault="00755251" w:rsidP="0022264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Rectangle 26" o:spid="_x0000_s1050" style="position:absolute;left:1524;top:95;width:86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755251" w:rsidRDefault="00755251" w:rsidP="0022264D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27" o:spid="_x0000_s1051" style="position:absolute;left:2571;top:95;width:76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755251" w:rsidRDefault="00755251" w:rsidP="0022264D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8" o:spid="_x0000_s1052" style="position:absolute;left:3327;top:863;width:172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755251" w:rsidRPr="0068428D" w:rsidRDefault="00755251" w:rsidP="0022264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бо</w:t>
                        </w:r>
                        <w:proofErr w:type="spellEnd"/>
                      </w:p>
                    </w:txbxContent>
                  </v:textbox>
                </v:rect>
                <v:rect id="Rectangle 29" o:spid="_x0000_s1053" style="position:absolute;left:5054;width:86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755251" w:rsidRDefault="00755251" w:rsidP="0022264D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30" o:spid="_x0000_s1054" style="position:absolute;left:5918;top:95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755251" w:rsidRDefault="00755251" w:rsidP="0022264D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1" o:spid="_x0000_s1055" style="position:absolute;left:6464;top:863;width:105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755251" w:rsidRDefault="00755251" w:rsidP="0022264D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иу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6413C" w:rsidRDefault="00F6413C" w:rsidP="0022264D">
      <w:pPr>
        <w:pStyle w:val="Style4"/>
        <w:widowControl/>
        <w:spacing w:line="240" w:lineRule="auto"/>
        <w:rPr>
          <w:sz w:val="2"/>
          <w:szCs w:val="2"/>
        </w:rPr>
      </w:pPr>
    </w:p>
    <w:p w:rsidR="00F6413C" w:rsidRDefault="00F6413C">
      <w:pPr>
        <w:pStyle w:val="Style71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F6413C" w:rsidRPr="00DF7835" w:rsidRDefault="00F6413C" w:rsidP="00654F7F">
      <w:pPr>
        <w:ind w:firstLine="709"/>
        <w:jc w:val="both"/>
        <w:rPr>
          <w:color w:val="FF0000"/>
          <w:sz w:val="26"/>
          <w:szCs w:val="26"/>
        </w:rPr>
      </w:pPr>
      <w:r>
        <w:rPr>
          <w:rStyle w:val="FontStyle122"/>
        </w:rPr>
        <w:t xml:space="preserve">3.1.1. </w:t>
      </w:r>
      <w:r w:rsidRPr="00654F7F">
        <w:rPr>
          <w:sz w:val="26"/>
          <w:szCs w:val="26"/>
        </w:rPr>
        <w:t>Затраты н</w:t>
      </w:r>
      <w:r>
        <w:rPr>
          <w:sz w:val="26"/>
          <w:szCs w:val="26"/>
        </w:rPr>
        <w:t>е</w:t>
      </w:r>
      <w:r w:rsidRPr="00654F7F">
        <w:rPr>
          <w:sz w:val="26"/>
          <w:szCs w:val="26"/>
        </w:rPr>
        <w:t xml:space="preserve"> </w:t>
      </w:r>
      <w:r>
        <w:rPr>
          <w:sz w:val="26"/>
          <w:szCs w:val="26"/>
        </w:rPr>
        <w:t>требуются</w:t>
      </w:r>
    </w:p>
    <w:p w:rsidR="00F6413C" w:rsidRDefault="00F6413C" w:rsidP="00654F7F">
      <w:pPr>
        <w:pStyle w:val="Style71"/>
        <w:widowControl/>
        <w:spacing w:before="70" w:line="240" w:lineRule="auto"/>
        <w:ind w:firstLine="0"/>
        <w:jc w:val="center"/>
        <w:rPr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985"/>
      </w:tblGrid>
      <w:tr w:rsidR="00F6413C" w:rsidRPr="009C7915">
        <w:trPr>
          <w:trHeight w:val="678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  <w:r w:rsidRPr="009C7915">
              <w:rPr>
                <w:sz w:val="22"/>
                <w:szCs w:val="22"/>
              </w:rPr>
              <w:t>Значения для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</w:tr>
      <w:tr w:rsidR="00F6413C" w:rsidRPr="009C7915">
        <w:trPr>
          <w:trHeight w:val="395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54F7F">
            <w:pPr>
              <w:jc w:val="both"/>
            </w:pPr>
            <w:r>
              <w:rPr>
                <w:sz w:val="22"/>
                <w:szCs w:val="22"/>
              </w:rPr>
              <w:t>г</w:t>
            </w:r>
            <w:r w:rsidRPr="009C7915">
              <w:rPr>
                <w:sz w:val="22"/>
                <w:szCs w:val="22"/>
              </w:rPr>
              <w:t>руппа</w:t>
            </w:r>
            <w:r>
              <w:rPr>
                <w:sz w:val="22"/>
                <w:szCs w:val="22"/>
              </w:rPr>
              <w:t xml:space="preserve"> </w:t>
            </w:r>
            <w:r w:rsidRPr="009C7915">
              <w:rPr>
                <w:sz w:val="22"/>
                <w:szCs w:val="22"/>
              </w:rPr>
              <w:t>1, группа 2</w:t>
            </w: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53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приобретаемых i-х спецжурналов, 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E2C19" w:rsidRDefault="00F6413C" w:rsidP="009E2C19">
            <w:pPr>
              <w:jc w:val="center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54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одного i-го спецжурнала, руб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E2C19" w:rsidRDefault="00F6413C" w:rsidP="009E2C19">
            <w:pPr>
              <w:jc w:val="center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55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</w:t>
            </w:r>
            <w:r w:rsidR="00F6413C" w:rsidRPr="009C7915">
              <w:rPr>
                <w:color w:val="000000"/>
                <w:sz w:val="22"/>
                <w:szCs w:val="22"/>
              </w:rPr>
              <w:t>количество приобретаемых бланков строгой отчетности</w:t>
            </w:r>
            <w:r w:rsidR="00F6413C" w:rsidRPr="009C7915">
              <w:rPr>
                <w:sz w:val="22"/>
                <w:szCs w:val="22"/>
              </w:rPr>
              <w:t>, 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56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</w:t>
            </w:r>
            <w:r w:rsidR="00F6413C" w:rsidRPr="009C7915">
              <w:rPr>
                <w:color w:val="000000"/>
                <w:sz w:val="22"/>
                <w:szCs w:val="22"/>
              </w:rPr>
              <w:t>цена одного бланка строгой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  <w:r w:rsidRPr="009C7915">
              <w:rPr>
                <w:sz w:val="22"/>
                <w:szCs w:val="22"/>
              </w:rPr>
              <w:t xml:space="preserve">Затраты на приобретение спецжурналов и бланков строгой отчетности </w:t>
            </w:r>
            <w:r w:rsidR="003B02E5">
              <w:rPr>
                <w:noProof/>
              </w:rPr>
              <w:drawing>
                <wp:inline distT="0" distB="0" distL="0" distR="0">
                  <wp:extent cx="438150" cy="24765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E2C19" w:rsidRDefault="00F6413C" w:rsidP="009E2C19">
            <w:pPr>
              <w:jc w:val="center"/>
              <w:rPr>
                <w:b/>
                <w:bCs/>
              </w:rPr>
            </w:pPr>
          </w:p>
        </w:tc>
      </w:tr>
    </w:tbl>
    <w:p w:rsidR="00F6413C" w:rsidRDefault="00F6413C" w:rsidP="00654F7F">
      <w:pPr>
        <w:pStyle w:val="Style71"/>
        <w:widowControl/>
        <w:spacing w:before="70" w:line="240" w:lineRule="auto"/>
        <w:ind w:firstLine="0"/>
        <w:jc w:val="center"/>
        <w:rPr>
          <w:sz w:val="26"/>
          <w:szCs w:val="26"/>
        </w:rPr>
      </w:pPr>
    </w:p>
    <w:p w:rsidR="00F6413C" w:rsidRDefault="00F6413C" w:rsidP="009A65B6">
      <w:pPr>
        <w:pStyle w:val="Style71"/>
        <w:widowControl/>
        <w:spacing w:before="70" w:line="240" w:lineRule="auto"/>
        <w:ind w:firstLine="709"/>
        <w:rPr>
          <w:rStyle w:val="FontStyle79"/>
        </w:rPr>
      </w:pPr>
      <w:r>
        <w:rPr>
          <w:rStyle w:val="FontStyle122"/>
        </w:rPr>
        <w:t xml:space="preserve">3.1.2.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rStyle w:val="FontStyle79"/>
        </w:rPr>
        <w:t>(З</w:t>
      </w:r>
      <w:r w:rsidRPr="00AF7020">
        <w:rPr>
          <w:rStyle w:val="FontStyle79"/>
          <w:vertAlign w:val="subscript"/>
        </w:rPr>
        <w:t>иу</w:t>
      </w:r>
      <w:r>
        <w:rPr>
          <w:rStyle w:val="FontStyle79"/>
        </w:rPr>
        <w:t>), определяются по фактическим затратам в отчетном финансовом году:</w:t>
      </w:r>
    </w:p>
    <w:p w:rsidR="00F6413C" w:rsidRDefault="00F6413C">
      <w:pPr>
        <w:widowControl/>
        <w:spacing w:after="295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3"/>
        <w:gridCol w:w="6077"/>
        <w:gridCol w:w="1267"/>
        <w:gridCol w:w="1138"/>
      </w:tblGrid>
      <w:tr w:rsidR="00F6413C" w:rsidRPr="009C7915"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</w:r>
          </w:p>
        </w:tc>
      </w:tr>
      <w:tr w:rsidR="00F6413C" w:rsidRPr="009C7915"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AF7020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Периодические печатные издания: (Алтайская правда </w:t>
            </w:r>
            <w:r>
              <w:rPr>
                <w:rStyle w:val="FontStyle83"/>
              </w:rPr>
              <w:t xml:space="preserve"> Сельчанка</w:t>
            </w:r>
            <w:r w:rsidRPr="009C7915">
              <w:rPr>
                <w:rStyle w:val="FontStyle83"/>
              </w:rPr>
              <w:t>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A65B6" w:rsidRDefault="00C3579E" w:rsidP="009D3E2A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</w:t>
            </w:r>
            <w:r w:rsidR="002B5CB1">
              <w:rPr>
                <w:rStyle w:val="FontStyle83"/>
                <w:sz w:val="22"/>
                <w:szCs w:val="22"/>
              </w:rPr>
              <w:t>000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A65B6" w:rsidRDefault="00C3579E">
            <w:pPr>
              <w:pStyle w:val="Style58"/>
              <w:widowControl/>
              <w:spacing w:line="240" w:lineRule="auto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10</w:t>
            </w:r>
            <w:r w:rsidR="002B5CB1">
              <w:rPr>
                <w:rStyle w:val="FontStyle84"/>
                <w:sz w:val="24"/>
                <w:szCs w:val="24"/>
              </w:rPr>
              <w:t>000</w:t>
            </w:r>
            <w:r w:rsidR="00F6413C">
              <w:rPr>
                <w:rStyle w:val="FontStyle84"/>
                <w:sz w:val="24"/>
                <w:szCs w:val="24"/>
              </w:rPr>
              <w:t>,00</w:t>
            </w:r>
          </w:p>
        </w:tc>
      </w:tr>
      <w:tr w:rsidR="00F6413C" w:rsidRPr="009C7915">
        <w:tc>
          <w:tcPr>
            <w:tcW w:w="1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4"/>
              </w:rPr>
            </w:pPr>
          </w:p>
          <w:p w:rsidR="00F6413C" w:rsidRPr="009C7915" w:rsidRDefault="00F6413C">
            <w:pPr>
              <w:widowControl/>
              <w:rPr>
                <w:rStyle w:val="FontStyle84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Подача объявлений  в  печатные  издания  (Сельчанка):</w:t>
            </w:r>
          </w:p>
          <w:p w:rsidR="00F6413C" w:rsidRDefault="00F6413C" w:rsidP="009A65B6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-публикац</w:t>
            </w:r>
            <w:r w:rsidR="002B5CB1">
              <w:rPr>
                <w:rStyle w:val="FontStyle83"/>
              </w:rPr>
              <w:t>ия          информации</w:t>
            </w:r>
            <w:r w:rsidRPr="009C7915">
              <w:rPr>
                <w:rStyle w:val="FontStyle83"/>
              </w:rPr>
              <w:t xml:space="preserve">; </w:t>
            </w:r>
          </w:p>
          <w:p w:rsidR="00F6413C" w:rsidRDefault="00F6413C" w:rsidP="009A65B6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>
              <w:rPr>
                <w:rStyle w:val="FontStyle83"/>
              </w:rPr>
              <w:t xml:space="preserve">-иная информация о деятельности </w:t>
            </w:r>
            <w:r w:rsidR="002B5CB1">
              <w:rPr>
                <w:rStyle w:val="FontStyle83"/>
              </w:rPr>
              <w:t>сельсовета</w:t>
            </w:r>
          </w:p>
          <w:p w:rsidR="00F6413C" w:rsidRPr="009C7915" w:rsidRDefault="00F6413C" w:rsidP="009A65B6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A65B6" w:rsidRDefault="00C3579E">
            <w:pPr>
              <w:pStyle w:val="Style23"/>
              <w:widowControl/>
              <w:ind w:firstLine="7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  <w:r w:rsidR="002B5CB1">
              <w:rPr>
                <w:rStyle w:val="FontStyle83"/>
                <w:sz w:val="22"/>
                <w:szCs w:val="22"/>
              </w:rPr>
              <w:t>000</w:t>
            </w:r>
          </w:p>
          <w:p w:rsidR="00F6413C" w:rsidRPr="009A65B6" w:rsidRDefault="00C3579E">
            <w:pPr>
              <w:pStyle w:val="Style23"/>
              <w:widowControl/>
              <w:ind w:firstLine="7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</w:t>
            </w:r>
            <w:r w:rsidR="002B5CB1">
              <w:rPr>
                <w:rStyle w:val="FontStyle83"/>
                <w:sz w:val="22"/>
                <w:szCs w:val="22"/>
              </w:rPr>
              <w:t>000</w:t>
            </w:r>
          </w:p>
          <w:p w:rsidR="00F6413C" w:rsidRPr="009C7915" w:rsidRDefault="00F6413C">
            <w:pPr>
              <w:pStyle w:val="Style23"/>
              <w:widowControl/>
              <w:ind w:firstLine="7"/>
              <w:rPr>
                <w:rStyle w:val="FontStyle83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3"/>
              <w:widowControl/>
              <w:ind w:firstLine="7"/>
              <w:rPr>
                <w:rStyle w:val="FontStyle83"/>
              </w:rPr>
            </w:pPr>
          </w:p>
          <w:p w:rsidR="00F6413C" w:rsidRPr="009C7915" w:rsidRDefault="00F6413C">
            <w:pPr>
              <w:pStyle w:val="Style23"/>
              <w:widowControl/>
              <w:ind w:firstLine="7"/>
              <w:rPr>
                <w:rStyle w:val="FontStyle83"/>
              </w:rPr>
            </w:pPr>
          </w:p>
        </w:tc>
      </w:tr>
    </w:tbl>
    <w:p w:rsidR="00F6413C" w:rsidRDefault="00F6413C">
      <w:pPr>
        <w:pStyle w:val="Style39"/>
        <w:widowControl/>
        <w:spacing w:line="240" w:lineRule="exact"/>
        <w:ind w:firstLine="554"/>
        <w:rPr>
          <w:sz w:val="20"/>
          <w:szCs w:val="20"/>
        </w:rPr>
      </w:pPr>
    </w:p>
    <w:p w:rsidR="00F6413C" w:rsidRDefault="00F6413C" w:rsidP="00E840E5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  <w:r>
        <w:rPr>
          <w:rStyle w:val="FontStyle122"/>
        </w:rPr>
        <w:t>3.3. Затраты    на    приобретение    полисов    обязательного    страхования гражданской ответственности владельцев транспортных средств (З</w:t>
      </w:r>
      <w:r w:rsidRPr="00E840E5">
        <w:rPr>
          <w:rStyle w:val="FontStyle122"/>
          <w:vertAlign w:val="subscript"/>
        </w:rPr>
        <w:t>осаго</w:t>
      </w:r>
      <w:r>
        <w:rPr>
          <w:rStyle w:val="FontStyle122"/>
        </w:rPr>
        <w:t xml:space="preserve">) </w:t>
      </w:r>
      <w:r>
        <w:rPr>
          <w:rStyle w:val="FontStyle79"/>
        </w:rPr>
        <w:t xml:space="preserve">определяются в соответствии с </w:t>
      </w:r>
      <w:r>
        <w:rPr>
          <w:rStyle w:val="FontStyle79"/>
        </w:rPr>
        <w:lastRenderedPageBreak/>
        <w:t>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</w:t>
      </w:r>
    </w:p>
    <w:p w:rsidR="00F6413C" w:rsidRDefault="00F6413C">
      <w:pPr>
        <w:pStyle w:val="Style1"/>
        <w:widowControl/>
        <w:spacing w:line="295" w:lineRule="exact"/>
        <w:rPr>
          <w:rStyle w:val="FontStyle79"/>
        </w:rPr>
      </w:pPr>
      <w:r>
        <w:rPr>
          <w:rStyle w:val="FontStyle79"/>
        </w:rPr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F6413C" w:rsidRDefault="003B02E5" w:rsidP="00E840E5">
      <w:pPr>
        <w:pStyle w:val="Style1"/>
        <w:widowControl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762375" cy="581025"/>
            <wp:effectExtent l="0" t="0" r="0" b="0"/>
            <wp:docPr id="58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 w:rsidP="00E840E5">
      <w:pPr>
        <w:pStyle w:val="Style1"/>
        <w:widowControl/>
        <w:jc w:val="center"/>
        <w:rPr>
          <w:rStyle w:val="FontStyle115"/>
          <w:spacing w:val="30"/>
        </w:rPr>
      </w:pPr>
    </w:p>
    <w:p w:rsidR="00F6413C" w:rsidRDefault="00F6413C">
      <w:pPr>
        <w:widowControl/>
        <w:spacing w:after="58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82"/>
        <w:gridCol w:w="1440"/>
      </w:tblGrid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125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8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ТБ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предельный размер базовой ставки страхового тарифа по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-му транспортному средству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6A45C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8212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КТ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vertAlign w:val="subscript"/>
              </w:rPr>
              <w:t xml:space="preserve"> </w:t>
            </w:r>
            <w:r w:rsidRPr="009C7915">
              <w:rPr>
                <w:rStyle w:val="FontStyle83"/>
              </w:rPr>
              <w:t xml:space="preserve">- коэффициент страховых тарифов в зависимости от территории преимущественного использования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8C040D">
              <w:rPr>
                <w:rStyle w:val="FontStyle84"/>
                <w:sz w:val="22"/>
                <w:szCs w:val="22"/>
              </w:rPr>
              <w:t>0,7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КБМ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-му транспортному средству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1,0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КО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сведений о количестве лиц, допущенных к управлению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 транспортным средством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8C040D">
              <w:rPr>
                <w:rStyle w:val="FontStyle84"/>
                <w:sz w:val="22"/>
                <w:szCs w:val="22"/>
              </w:rPr>
              <w:t>1,8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9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КМ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технических характеристик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1,1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КС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периода использования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КН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ind w:firstLine="7"/>
              <w:rPr>
                <w:rStyle w:val="FontStyle83"/>
              </w:rPr>
            </w:pPr>
            <w:r w:rsidRPr="009C7915">
              <w:rPr>
                <w:rStyle w:val="FontStyle83"/>
              </w:rPr>
              <w:t>КП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vertAlign w:val="subscript"/>
              </w:rPr>
              <w:t xml:space="preserve"> </w:t>
            </w:r>
            <w:r w:rsidRPr="009C7915">
              <w:rPr>
                <w:rStyle w:val="FontStyle83"/>
              </w:rPr>
              <w:t xml:space="preserve">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 транспортным средством с прицепом к нему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8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jc w:val="both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полисов обязательного страхования гражданской</w:t>
            </w:r>
          </w:p>
          <w:p w:rsidR="00F6413C" w:rsidRPr="009C7915" w:rsidRDefault="00F6413C" w:rsidP="00E840E5">
            <w:pPr>
              <w:pStyle w:val="Style25"/>
              <w:widowControl/>
              <w:jc w:val="both"/>
              <w:rPr>
                <w:rStyle w:val="FontStyle84"/>
              </w:rPr>
            </w:pPr>
            <w:r w:rsidRPr="009C7915">
              <w:rPr>
                <w:rStyle w:val="FontStyle84"/>
              </w:rPr>
              <w:t>ответственности владельцев транспортных средств (З</w:t>
            </w:r>
            <w:r w:rsidRPr="009C7915">
              <w:rPr>
                <w:rStyle w:val="FontStyle84"/>
                <w:vertAlign w:val="subscript"/>
              </w:rPr>
              <w:t>осаго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8C040D" w:rsidRDefault="006A45CC" w:rsidP="002B5CB1">
            <w:pPr>
              <w:pStyle w:val="Style25"/>
              <w:widowControl/>
              <w:rPr>
                <w:rStyle w:val="FontStyle84"/>
                <w:b w:val="0"/>
                <w:bCs w:val="0"/>
                <w:sz w:val="24"/>
                <w:szCs w:val="24"/>
              </w:rPr>
            </w:pPr>
            <w:r>
              <w:rPr>
                <w:rStyle w:val="FontStyle83"/>
                <w:b/>
                <w:bCs/>
                <w:sz w:val="24"/>
                <w:szCs w:val="24"/>
              </w:rPr>
              <w:t>11381,83</w:t>
            </w:r>
          </w:p>
        </w:tc>
      </w:tr>
      <w:tr w:rsidR="00F6413C" w:rsidRPr="009C7915">
        <w:tc>
          <w:tcPr>
            <w:tcW w:w="8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4"/>
              </w:rPr>
            </w:pPr>
          </w:p>
          <w:p w:rsidR="00F6413C" w:rsidRPr="009C7915" w:rsidRDefault="00F6413C">
            <w:pPr>
              <w:widowControl/>
              <w:rPr>
                <w:rStyle w:val="FontStyle8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</w:tbl>
    <w:p w:rsidR="00F6413C" w:rsidRDefault="00F6413C">
      <w:pPr>
        <w:pStyle w:val="Style10"/>
        <w:widowControl/>
        <w:spacing w:line="240" w:lineRule="exact"/>
        <w:ind w:left="1404"/>
        <w:rPr>
          <w:sz w:val="20"/>
          <w:szCs w:val="20"/>
        </w:rPr>
      </w:pPr>
    </w:p>
    <w:p w:rsidR="00F6413C" w:rsidRDefault="00F6413C">
      <w:pPr>
        <w:pStyle w:val="Style10"/>
        <w:widowControl/>
        <w:spacing w:line="240" w:lineRule="exact"/>
        <w:ind w:left="1404"/>
        <w:rPr>
          <w:sz w:val="20"/>
          <w:szCs w:val="20"/>
        </w:rPr>
      </w:pPr>
    </w:p>
    <w:p w:rsidR="00F6413C" w:rsidRDefault="00F6413C" w:rsidP="00B46762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  <w:r>
        <w:rPr>
          <w:rStyle w:val="FontStyle122"/>
        </w:rPr>
        <w:t xml:space="preserve">3.4  Затраты    на </w:t>
      </w:r>
      <w:r w:rsidRPr="00A039B2">
        <w:rPr>
          <w:b/>
          <w:bCs/>
        </w:rPr>
        <w:t>проведение предрейсового и послерейсового осмотра водителей транспортных средств</w:t>
      </w:r>
      <w:r>
        <w:rPr>
          <w:rStyle w:val="FontStyle122"/>
        </w:rPr>
        <w:t xml:space="preserve">  (З</w:t>
      </w:r>
      <w:r w:rsidRPr="00E840E5">
        <w:rPr>
          <w:rStyle w:val="FontStyle122"/>
          <w:vertAlign w:val="subscript"/>
        </w:rPr>
        <w:t>ос</w:t>
      </w:r>
      <w:r>
        <w:rPr>
          <w:rStyle w:val="FontStyle122"/>
          <w:vertAlign w:val="subscript"/>
        </w:rPr>
        <w:t>м</w:t>
      </w:r>
      <w:r>
        <w:rPr>
          <w:rStyle w:val="FontStyle122"/>
        </w:rPr>
        <w:t xml:space="preserve">) </w:t>
      </w:r>
      <w:r>
        <w:rPr>
          <w:rStyle w:val="FontStyle79"/>
        </w:rPr>
        <w:t xml:space="preserve"> </w:t>
      </w:r>
      <w:r w:rsidRPr="00A039B2">
        <w:rPr>
          <w:b/>
          <w:bCs/>
        </w:rPr>
        <w:t>определяются</w:t>
      </w:r>
      <w:r>
        <w:rPr>
          <w:rStyle w:val="FontStyle79"/>
        </w:rPr>
        <w:t xml:space="preserve"> </w:t>
      </w:r>
      <w:r w:rsidRPr="00A039B2">
        <w:rPr>
          <w:rStyle w:val="FontStyle79"/>
          <w:b/>
          <w:bCs/>
        </w:rPr>
        <w:t>по формуле</w:t>
      </w:r>
      <w:r>
        <w:rPr>
          <w:rStyle w:val="FontStyle79"/>
        </w:rPr>
        <w:t>:</w:t>
      </w:r>
    </w:p>
    <w:p w:rsidR="00F6413C" w:rsidRPr="003D7A1E" w:rsidRDefault="003B02E5" w:rsidP="00A039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4475" cy="457200"/>
            <wp:effectExtent l="0" t="0" r="0" b="0"/>
            <wp:docPr id="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13C" w:rsidRPr="003D7A1E">
        <w:rPr>
          <w:sz w:val="28"/>
          <w:szCs w:val="28"/>
        </w:rPr>
        <w:t>,</w:t>
      </w:r>
    </w:p>
    <w:p w:rsidR="00F6413C" w:rsidRDefault="00F6413C" w:rsidP="00A039B2">
      <w:pPr>
        <w:ind w:firstLine="709"/>
        <w:jc w:val="both"/>
        <w:rPr>
          <w:rStyle w:val="FontStyle79"/>
        </w:rPr>
      </w:pPr>
      <w:r w:rsidRPr="00A039B2">
        <w:t>где</w:t>
      </w:r>
      <w:r w:rsidRPr="00A039B2">
        <w:rPr>
          <w:sz w:val="20"/>
          <w:szCs w:val="20"/>
        </w:rPr>
        <w:t>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76"/>
        <w:gridCol w:w="2124"/>
      </w:tblGrid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16"/>
              <w:widowControl/>
              <w:spacing w:line="240" w:lineRule="auto"/>
              <w:ind w:left="2786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27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 группа 1, группа 2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479EA">
            <w:pPr>
              <w:pStyle w:val="Style27"/>
              <w:widowControl/>
              <w:spacing w:line="240" w:lineRule="auto"/>
              <w:jc w:val="both"/>
              <w:rPr>
                <w:rStyle w:val="FontStyle83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19050" t="0" r="0" b="0"/>
                  <wp:docPr id="60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</w:t>
            </w:r>
            <w:r w:rsidR="00F6413C">
              <w:rPr>
                <w:sz w:val="22"/>
                <w:szCs w:val="22"/>
              </w:rPr>
              <w:t>количество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0479EA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479EA">
            <w:pPr>
              <w:pStyle w:val="Style27"/>
              <w:widowControl/>
              <w:spacing w:line="240" w:lineRule="auto"/>
              <w:jc w:val="left"/>
              <w:rPr>
                <w:rStyle w:val="FontStyle83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19050" t="0" r="0" b="0"/>
                  <wp:docPr id="61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>
              <w:rPr>
                <w:noProof/>
                <w:sz w:val="28"/>
                <w:szCs w:val="28"/>
              </w:rPr>
              <w:t>-</w:t>
            </w:r>
            <w:r w:rsidR="00F6413C" w:rsidRPr="009C7915">
              <w:rPr>
                <w:sz w:val="22"/>
                <w:szCs w:val="22"/>
              </w:rPr>
              <w:t> </w:t>
            </w:r>
            <w:r w:rsidR="00F6413C">
              <w:rPr>
                <w:sz w:val="22"/>
                <w:szCs w:val="22"/>
              </w:rPr>
              <w:t>цена проведения 1 предрейсового и послерейсового осмотра (руб)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5657A6" w:rsidP="000479EA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</w:t>
            </w:r>
            <w:r w:rsidR="00F6413C" w:rsidRPr="008C040D">
              <w:rPr>
                <w:rStyle w:val="FontStyle83"/>
                <w:sz w:val="22"/>
                <w:szCs w:val="22"/>
              </w:rPr>
              <w:t>0,00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sz w:val="22"/>
                <w:szCs w:val="22"/>
              </w:rPr>
              <w:t> </w:t>
            </w:r>
            <w:r w:rsidR="003B02E5"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" cy="228600"/>
                  <wp:effectExtent l="19050" t="0" r="0" b="0"/>
                  <wp:docPr id="62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–</w:t>
            </w:r>
            <w:r w:rsidRPr="00D632C4">
              <w:rPr>
                <w:sz w:val="28"/>
                <w:szCs w:val="28"/>
              </w:rPr>
              <w:t> </w:t>
            </w:r>
            <w:r>
              <w:rPr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0479EA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247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AD2959" w:rsidRDefault="00F6413C" w:rsidP="000479EA">
            <w:pPr>
              <w:pStyle w:val="Style27"/>
              <w:widowControl/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0479EA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8233,33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58"/>
              <w:widowControl/>
              <w:spacing w:line="259" w:lineRule="exact"/>
              <w:ind w:right="1692"/>
              <w:rPr>
                <w:rStyle w:val="FontStyle84"/>
              </w:rPr>
            </w:pPr>
            <w:r>
              <w:rPr>
                <w:rStyle w:val="FontStyle122"/>
              </w:rPr>
              <w:t xml:space="preserve">Затраты    на </w:t>
            </w:r>
            <w:r w:rsidRPr="00A039B2">
              <w:rPr>
                <w:b/>
                <w:bCs/>
              </w:rPr>
              <w:t>проведение предрейсового и послерейсового осмотра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5657A6" w:rsidP="000479EA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20583,0</w:t>
            </w:r>
          </w:p>
        </w:tc>
      </w:tr>
    </w:tbl>
    <w:p w:rsidR="00F6413C" w:rsidRDefault="00F6413C" w:rsidP="00B46762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</w:p>
    <w:p w:rsidR="00F6413C" w:rsidRDefault="00F6413C" w:rsidP="00E840E5">
      <w:pPr>
        <w:pStyle w:val="Style10"/>
        <w:widowControl/>
        <w:spacing w:before="125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4. Затраты на приобретение основных средств, не отнесенные к затратам </w:t>
      </w:r>
    </w:p>
    <w:p w:rsidR="00F6413C" w:rsidRDefault="00F6413C" w:rsidP="00E840E5">
      <w:pPr>
        <w:pStyle w:val="Style10"/>
        <w:widowControl/>
        <w:spacing w:before="125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>на приобретение основных средств в рамках затрат на информационно- коммуникационные технологии</w:t>
      </w:r>
    </w:p>
    <w:p w:rsidR="00F6413C" w:rsidRDefault="00F6413C">
      <w:pPr>
        <w:pStyle w:val="Style39"/>
        <w:widowControl/>
        <w:spacing w:line="240" w:lineRule="exact"/>
        <w:ind w:firstLine="562"/>
        <w:rPr>
          <w:sz w:val="20"/>
          <w:szCs w:val="20"/>
        </w:rPr>
      </w:pPr>
    </w:p>
    <w:p w:rsidR="00F6413C" w:rsidRPr="00564F8C" w:rsidRDefault="00F6413C" w:rsidP="009B0575">
      <w:pPr>
        <w:ind w:firstLine="709"/>
        <w:jc w:val="both"/>
        <w:rPr>
          <w:sz w:val="26"/>
          <w:szCs w:val="26"/>
        </w:rPr>
      </w:pPr>
      <w:r>
        <w:rPr>
          <w:rStyle w:val="FontStyle122"/>
        </w:rPr>
        <w:t xml:space="preserve">4.1. </w:t>
      </w:r>
      <w:r w:rsidRPr="00564F8C">
        <w:rPr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3B02E5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63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F8C">
        <w:rPr>
          <w:sz w:val="26"/>
          <w:szCs w:val="26"/>
        </w:rPr>
        <w:t>), определяются по формуле:</w:t>
      </w:r>
    </w:p>
    <w:p w:rsidR="00F6413C" w:rsidRPr="00564F8C" w:rsidRDefault="003B02E5" w:rsidP="009B057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13C">
        <w:rPr>
          <w:sz w:val="26"/>
          <w:szCs w:val="26"/>
        </w:rPr>
        <w:t>=З</w:t>
      </w:r>
      <w:r w:rsidR="00F6413C" w:rsidRPr="009B0575">
        <w:rPr>
          <w:sz w:val="26"/>
          <w:szCs w:val="26"/>
          <w:vertAlign w:val="subscript"/>
        </w:rPr>
        <w:t>ам</w:t>
      </w:r>
      <w:r w:rsidR="00F6413C">
        <w:rPr>
          <w:sz w:val="26"/>
          <w:szCs w:val="26"/>
        </w:rPr>
        <w:t>+З</w:t>
      </w:r>
      <w:r w:rsidR="00F6413C" w:rsidRPr="009B0575">
        <w:rPr>
          <w:sz w:val="26"/>
          <w:szCs w:val="26"/>
          <w:vertAlign w:val="subscript"/>
        </w:rPr>
        <w:t>пмеб</w:t>
      </w:r>
      <w:r w:rsidR="00F6413C">
        <w:rPr>
          <w:sz w:val="26"/>
          <w:szCs w:val="26"/>
        </w:rPr>
        <w:t>+З</w:t>
      </w:r>
      <w:r w:rsidR="00F6413C" w:rsidRPr="009B0575">
        <w:rPr>
          <w:sz w:val="26"/>
          <w:szCs w:val="26"/>
          <w:vertAlign w:val="subscript"/>
        </w:rPr>
        <w:t>пприб</w:t>
      </w:r>
    </w:p>
    <w:p w:rsidR="00F6413C" w:rsidRDefault="00F6413C">
      <w:pPr>
        <w:pStyle w:val="Style62"/>
        <w:widowControl/>
        <w:spacing w:before="91"/>
        <w:jc w:val="center"/>
        <w:rPr>
          <w:rStyle w:val="FontStyle121"/>
          <w:spacing w:val="10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23"/>
        <w:gridCol w:w="1562"/>
      </w:tblGrid>
      <w:tr w:rsidR="00F6413C" w:rsidRPr="009C7915">
        <w:tc>
          <w:tcPr>
            <w:tcW w:w="8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053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5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8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ind w:left="259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 группа 2</w:t>
            </w: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65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транспортных средств, руб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2C325F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Не более 1,5 млн.</w:t>
            </w: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52425" cy="228600"/>
                  <wp:effectExtent l="19050" t="0" r="0" b="0"/>
                  <wp:docPr id="66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мебели, руб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2C325F" w:rsidP="002C325F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39</w:t>
            </w:r>
            <w:r w:rsidR="00F6413C">
              <w:rPr>
                <w:rStyle w:val="FontStyle83"/>
                <w:sz w:val="22"/>
                <w:szCs w:val="22"/>
              </w:rPr>
              <w:t>000</w:t>
            </w: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8"/>
                <w:b w:val="0"/>
                <w:bCs w:val="0"/>
                <w:sz w:val="22"/>
                <w:szCs w:val="22"/>
              </w:rPr>
              <w:t>З</w:t>
            </w:r>
            <w:r w:rsidRPr="009C7915">
              <w:rPr>
                <w:rStyle w:val="FontStyle88"/>
                <w:b w:val="0"/>
                <w:bCs w:val="0"/>
                <w:sz w:val="22"/>
                <w:szCs w:val="22"/>
                <w:vertAlign w:val="subscript"/>
              </w:rPr>
              <w:t>ппрнб</w:t>
            </w:r>
            <w:r w:rsidRPr="009C7915">
              <w:rPr>
                <w:rStyle w:val="FontStyle88"/>
                <w:sz w:val="22"/>
                <w:szCs w:val="22"/>
              </w:rPr>
              <w:t xml:space="preserve"> </w:t>
            </w:r>
            <w:r w:rsidRPr="009C7915">
              <w:rPr>
                <w:rStyle w:val="FontStyle83"/>
                <w:sz w:val="22"/>
                <w:szCs w:val="22"/>
              </w:rPr>
              <w:t>- затраты на приобретение бытовых приборов,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8C040D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52" w:lineRule="exac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основных средств, не отнесенные к затратам на приобретение   основных   средств   в   рамках   затрат   на   информационно-</w:t>
            </w:r>
          </w:p>
          <w:p w:rsidR="00F6413C" w:rsidRPr="009C7915" w:rsidRDefault="00F6413C" w:rsidP="009B0575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коммуникационные технологии (</w:t>
            </w:r>
            <w:r w:rsidR="003B02E5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66700" cy="27622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2C325F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5</w:t>
            </w:r>
            <w:r w:rsidR="00B3289C">
              <w:rPr>
                <w:rStyle w:val="FontStyle84"/>
                <w:sz w:val="24"/>
                <w:szCs w:val="24"/>
              </w:rPr>
              <w:t>0</w:t>
            </w:r>
            <w:r w:rsidR="00F6413C">
              <w:rPr>
                <w:rStyle w:val="FontStyle84"/>
                <w:sz w:val="24"/>
                <w:szCs w:val="24"/>
              </w:rPr>
              <w:t>000,00</w:t>
            </w:r>
          </w:p>
        </w:tc>
      </w:tr>
    </w:tbl>
    <w:p w:rsidR="00F6413C" w:rsidRDefault="00F6413C" w:rsidP="009B0575">
      <w:pPr>
        <w:pStyle w:val="Style39"/>
        <w:widowControl/>
        <w:spacing w:before="185" w:line="240" w:lineRule="auto"/>
        <w:ind w:firstLine="720"/>
        <w:rPr>
          <w:rStyle w:val="FontStyle79"/>
        </w:rPr>
      </w:pPr>
      <w:r>
        <w:rPr>
          <w:rStyle w:val="FontStyle122"/>
        </w:rPr>
        <w:t xml:space="preserve">4.1.1. Затраты на приобретение мебели </w:t>
      </w:r>
      <w:r>
        <w:rPr>
          <w:rStyle w:val="FontStyle79"/>
        </w:rPr>
        <w:t>( З</w:t>
      </w:r>
      <w:r w:rsidRPr="009B0575">
        <w:rPr>
          <w:rStyle w:val="FontStyle79"/>
          <w:vertAlign w:val="subscript"/>
        </w:rPr>
        <w:t>пмеб</w:t>
      </w:r>
      <w:r>
        <w:rPr>
          <w:rStyle w:val="FontStyle79"/>
        </w:rPr>
        <w:t>) определяются по формуле:</w:t>
      </w:r>
    </w:p>
    <w:p w:rsidR="00F6413C" w:rsidRDefault="003B02E5" w:rsidP="009B0575">
      <w:pPr>
        <w:pStyle w:val="Style39"/>
        <w:widowControl/>
        <w:spacing w:before="185" w:line="240" w:lineRule="auto"/>
        <w:ind w:firstLine="720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w:drawing>
          <wp:inline distT="0" distB="0" distL="0" distR="0">
            <wp:extent cx="1628775" cy="581025"/>
            <wp:effectExtent l="0" t="0" r="0" b="0"/>
            <wp:docPr id="6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79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91"/>
        <w:gridCol w:w="2974"/>
        <w:gridCol w:w="1987"/>
      </w:tblGrid>
      <w:tr w:rsidR="00F6413C" w:rsidRPr="009C7915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76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053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</w:tr>
      <w:tr w:rsidR="00F6413C" w:rsidRPr="009C7915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9B0575">
            <w:pPr>
              <w:pStyle w:val="Style16"/>
              <w:widowControl/>
              <w:spacing w:line="240" w:lineRule="auto"/>
              <w:ind w:firstLine="14"/>
              <w:rPr>
                <w:rStyle w:val="FontStyle83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6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i-х транспортных средств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9B057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70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приобретения i-го транспортного средства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52" w:lineRule="exact"/>
              <w:ind w:left="7" w:hanging="7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</w:t>
            </w:r>
          </w:p>
          <w:p w:rsidR="00F6413C" w:rsidRPr="009C7915" w:rsidRDefault="00F6413C" w:rsidP="00EA6E07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мебели (З</w:t>
            </w:r>
            <w:r w:rsidRPr="009C7915">
              <w:rPr>
                <w:rStyle w:val="FontStyle84"/>
                <w:vertAlign w:val="subscript"/>
              </w:rPr>
              <w:t>пмеб</w:t>
            </w:r>
            <w:r w:rsidRPr="009C7915">
              <w:rPr>
                <w:rStyle w:val="FontStyle84"/>
              </w:rPr>
              <w:t xml:space="preserve"> )</w:t>
            </w:r>
          </w:p>
        </w:tc>
      </w:tr>
      <w:tr w:rsidR="00F6413C" w:rsidRPr="009C7915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9" w:lineRule="exact"/>
              <w:ind w:left="22" w:hanging="22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>
              <w:rPr>
                <w:rStyle w:val="FontStyle83"/>
              </w:rPr>
              <w:t xml:space="preserve">Кресло компьютерное – </w:t>
            </w:r>
            <w:r w:rsidR="002C325F">
              <w:rPr>
                <w:rStyle w:val="FontStyle83"/>
              </w:rPr>
              <w:t>1</w:t>
            </w:r>
            <w:r>
              <w:rPr>
                <w:rStyle w:val="FontStyle83"/>
              </w:rPr>
              <w:t xml:space="preserve"> шт</w:t>
            </w:r>
          </w:p>
          <w:p w:rsidR="00F6413C" w:rsidRPr="009C7915" w:rsidRDefault="002C325F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>
              <w:rPr>
                <w:rStyle w:val="FontStyle83"/>
              </w:rPr>
              <w:t>Кресло компьютерное – 2</w:t>
            </w:r>
            <w:r w:rsidR="00F6413C">
              <w:rPr>
                <w:rStyle w:val="FontStyle83"/>
              </w:rPr>
              <w:t xml:space="preserve"> шт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2C325F" w:rsidP="008C040D">
            <w:pPr>
              <w:pStyle w:val="Style13"/>
              <w:widowControl/>
              <w:tabs>
                <w:tab w:val="left" w:pos="1282"/>
              </w:tabs>
              <w:ind w:left="994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C51073">
            <w:pPr>
              <w:pStyle w:val="Style58"/>
              <w:widowControl/>
              <w:spacing w:line="240" w:lineRule="auto"/>
              <w:ind w:left="439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9</w:t>
            </w:r>
            <w:r w:rsidR="00F6413C">
              <w:rPr>
                <w:rStyle w:val="FontStyle84"/>
                <w:sz w:val="24"/>
                <w:szCs w:val="24"/>
              </w:rPr>
              <w:t>000,00</w:t>
            </w:r>
          </w:p>
        </w:tc>
      </w:tr>
    </w:tbl>
    <w:p w:rsidR="00F6413C" w:rsidRDefault="00F6413C">
      <w:pPr>
        <w:pStyle w:val="Style39"/>
        <w:widowControl/>
        <w:spacing w:line="240" w:lineRule="exact"/>
        <w:ind w:firstLine="569"/>
        <w:rPr>
          <w:sz w:val="20"/>
          <w:szCs w:val="20"/>
        </w:rPr>
      </w:pPr>
    </w:p>
    <w:p w:rsidR="00F6413C" w:rsidRDefault="00F6413C">
      <w:pPr>
        <w:pStyle w:val="Style39"/>
        <w:widowControl/>
        <w:spacing w:before="103"/>
        <w:ind w:firstLine="569"/>
        <w:rPr>
          <w:rStyle w:val="FontStyle79"/>
        </w:rPr>
      </w:pPr>
      <w:r>
        <w:rPr>
          <w:rStyle w:val="FontStyle122"/>
        </w:rPr>
        <w:t xml:space="preserve">4.1.2. Затраты на приобретение бытовых приборов </w:t>
      </w:r>
      <w:r>
        <w:rPr>
          <w:rStyle w:val="FontStyle88"/>
        </w:rPr>
        <w:t xml:space="preserve">(Зппрнб) </w:t>
      </w:r>
      <w:r>
        <w:rPr>
          <w:rStyle w:val="FontStyle79"/>
        </w:rPr>
        <w:t>определяются по формуле:</w:t>
      </w:r>
    </w:p>
    <w:p w:rsidR="00F6413C" w:rsidRPr="00DA3BFE" w:rsidRDefault="00F6413C" w:rsidP="00EA6E07">
      <w:pPr>
        <w:pStyle w:val="Style39"/>
        <w:widowControl/>
        <w:spacing w:before="103" w:line="240" w:lineRule="auto"/>
        <w:ind w:firstLine="569"/>
        <w:rPr>
          <w:rStyle w:val="FontStyle79"/>
          <w:vertAlign w:val="subscript"/>
        </w:rPr>
      </w:pPr>
      <w:r w:rsidRPr="00DA3BFE">
        <w:rPr>
          <w:rStyle w:val="FontStyle79"/>
        </w:rPr>
        <w:t xml:space="preserve">           </w:t>
      </w:r>
      <w:r w:rsidRPr="00EA6E07">
        <w:rPr>
          <w:rStyle w:val="FontStyle79"/>
          <w:vertAlign w:val="subscript"/>
          <w:lang w:val="en-US"/>
        </w:rPr>
        <w:t>n</w:t>
      </w:r>
    </w:p>
    <w:p w:rsidR="00F6413C" w:rsidRPr="00DF2D80" w:rsidRDefault="00F6413C" w:rsidP="00EA6E07">
      <w:pPr>
        <w:pStyle w:val="Style39"/>
        <w:widowControl/>
        <w:spacing w:before="103" w:line="240" w:lineRule="auto"/>
        <w:ind w:firstLine="569"/>
        <w:rPr>
          <w:rStyle w:val="FontStyle79"/>
        </w:rPr>
      </w:pPr>
      <w:r>
        <w:rPr>
          <w:rStyle w:val="FontStyle79"/>
        </w:rPr>
        <w:t>З</w:t>
      </w:r>
      <w:r w:rsidRPr="00DF2D80">
        <w:rPr>
          <w:rStyle w:val="FontStyle79"/>
          <w:vertAlign w:val="subscript"/>
        </w:rPr>
        <w:t>пприб</w:t>
      </w:r>
      <w:r>
        <w:rPr>
          <w:rStyle w:val="FontStyle79"/>
        </w:rPr>
        <w:t>=</w:t>
      </w:r>
      <w:r w:rsidRPr="00EA6E07">
        <w:rPr>
          <w:rStyle w:val="FontStyle79"/>
          <w:sz w:val="44"/>
          <w:szCs w:val="44"/>
        </w:rPr>
        <w:t>∑</w:t>
      </w:r>
      <w:r>
        <w:rPr>
          <w:rStyle w:val="FontStyle79"/>
          <w:lang w:val="en-US"/>
        </w:rPr>
        <w:t>Q</w:t>
      </w:r>
      <w:r w:rsidRPr="00DF2D80">
        <w:rPr>
          <w:rStyle w:val="FontStyle79"/>
          <w:vertAlign w:val="subscript"/>
          <w:lang w:val="en-US"/>
        </w:rPr>
        <w:t>i</w:t>
      </w:r>
      <w:r w:rsidRPr="00DF2D80">
        <w:rPr>
          <w:rStyle w:val="FontStyle79"/>
          <w:vertAlign w:val="subscript"/>
        </w:rPr>
        <w:t>пприб</w:t>
      </w:r>
      <w:r>
        <w:rPr>
          <w:rStyle w:val="FontStyle79"/>
        </w:rPr>
        <w:t>×</w:t>
      </w:r>
      <w:r>
        <w:rPr>
          <w:rStyle w:val="FontStyle79"/>
          <w:lang w:val="en-US"/>
        </w:rPr>
        <w:t>P</w:t>
      </w:r>
      <w:r w:rsidRPr="00DF2D80">
        <w:rPr>
          <w:rStyle w:val="FontStyle79"/>
          <w:vertAlign w:val="subscript"/>
          <w:lang w:val="en-US"/>
        </w:rPr>
        <w:t>i</w:t>
      </w:r>
      <w:r w:rsidRPr="00DF2D80">
        <w:rPr>
          <w:rStyle w:val="FontStyle79"/>
          <w:vertAlign w:val="subscript"/>
        </w:rPr>
        <w:t>пприб</w:t>
      </w:r>
    </w:p>
    <w:p w:rsidR="00F6413C" w:rsidRPr="00DA3BFE" w:rsidRDefault="00F6413C">
      <w:pPr>
        <w:pStyle w:val="Style39"/>
        <w:widowControl/>
        <w:spacing w:before="103"/>
        <w:ind w:firstLine="569"/>
        <w:rPr>
          <w:rStyle w:val="FontStyle79"/>
          <w:vertAlign w:val="superscript"/>
        </w:rPr>
      </w:pPr>
      <w:r w:rsidRPr="00DA3BFE">
        <w:rPr>
          <w:rStyle w:val="FontStyle79"/>
        </w:rPr>
        <w:t xml:space="preserve">          </w:t>
      </w:r>
      <w:r w:rsidRPr="00EA6E07">
        <w:rPr>
          <w:rStyle w:val="FontStyle79"/>
          <w:vertAlign w:val="superscript"/>
          <w:lang w:val="en-US"/>
        </w:rPr>
        <w:t>i</w:t>
      </w:r>
      <w:r w:rsidRPr="00DA3BFE">
        <w:rPr>
          <w:rStyle w:val="FontStyle79"/>
          <w:vertAlign w:val="superscript"/>
        </w:rPr>
        <w:t>=1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98"/>
        <w:gridCol w:w="2974"/>
        <w:gridCol w:w="1980"/>
      </w:tblGrid>
      <w:tr w:rsidR="00F6413C" w:rsidRPr="009C7915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76"/>
              <w:widowControl/>
              <w:ind w:firstLine="23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27"/>
              <w:widowControl/>
              <w:spacing w:line="240" w:lineRule="auto"/>
              <w:ind w:left="306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</w:tr>
      <w:tr w:rsidR="00F6413C" w:rsidRPr="009C7915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widowControl/>
              <w:rPr>
                <w:rStyle w:val="FontStyle83"/>
              </w:rPr>
            </w:pPr>
          </w:p>
          <w:p w:rsidR="00F6413C" w:rsidRPr="009C7915" w:rsidRDefault="00F6413C" w:rsidP="00EA6E07">
            <w:pPr>
              <w:widowControl/>
              <w:rPr>
                <w:rStyle w:val="FontStyle83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DF2D80">
            <w:pPr>
              <w:pStyle w:val="Style16"/>
              <w:widowControl/>
              <w:spacing w:line="259" w:lineRule="exact"/>
              <w:ind w:firstLine="7"/>
              <w:rPr>
                <w:rStyle w:val="FontStyle83"/>
                <w:lang w:eastAsia="en-US"/>
              </w:rPr>
            </w:pPr>
            <w:r w:rsidRPr="009C7915">
              <w:rPr>
                <w:rStyle w:val="FontStyle79"/>
                <w:lang w:val="en-US"/>
              </w:rPr>
              <w:t>Q</w:t>
            </w:r>
            <w:r w:rsidRPr="009C7915">
              <w:rPr>
                <w:rStyle w:val="FontStyle79"/>
                <w:vertAlign w:val="subscript"/>
                <w:lang w:val="en-US"/>
              </w:rPr>
              <w:t>i</w:t>
            </w:r>
            <w:r w:rsidRPr="009C7915">
              <w:rPr>
                <w:rStyle w:val="FontStyle79"/>
                <w:vertAlign w:val="subscript"/>
              </w:rPr>
              <w:t xml:space="preserve">пприб </w:t>
            </w:r>
            <w:r w:rsidRPr="009C7915">
              <w:rPr>
                <w:rStyle w:val="FontStyle90"/>
                <w:lang w:eastAsia="en-US"/>
              </w:rPr>
              <w:t xml:space="preserve"> - </w:t>
            </w:r>
            <w:r w:rsidRPr="009C7915">
              <w:rPr>
                <w:rStyle w:val="FontStyle83"/>
                <w:lang w:eastAsia="en-US"/>
              </w:rPr>
              <w:t xml:space="preserve">количество </w:t>
            </w:r>
            <w:r w:rsidRPr="009C7915">
              <w:rPr>
                <w:rStyle w:val="FontStyle83"/>
                <w:lang w:val="en-US" w:eastAsia="en-US"/>
              </w:rPr>
              <w:t>i</w:t>
            </w:r>
            <w:r w:rsidRPr="009C7915">
              <w:rPr>
                <w:rStyle w:val="FontStyle104"/>
                <w:spacing w:val="0"/>
                <w:lang w:eastAsia="en-US"/>
              </w:rPr>
              <w:t>-</w:t>
            </w:r>
            <w:r w:rsidRPr="009C7915">
              <w:rPr>
                <w:rStyle w:val="FontStyle104"/>
                <w:b w:val="0"/>
                <w:bCs w:val="0"/>
                <w:spacing w:val="0"/>
                <w:lang w:eastAsia="en-US"/>
              </w:rPr>
              <w:t>х</w:t>
            </w:r>
            <w:r w:rsidRPr="009C7915">
              <w:rPr>
                <w:rStyle w:val="FontStyle104"/>
                <w:spacing w:val="0"/>
                <w:lang w:eastAsia="en-US"/>
              </w:rPr>
              <w:t xml:space="preserve"> </w:t>
            </w:r>
            <w:r w:rsidRPr="009C7915">
              <w:rPr>
                <w:rStyle w:val="FontStyle83"/>
                <w:lang w:eastAsia="en-US"/>
              </w:rPr>
              <w:t>предметов   бытовых приборов согласно нормативам, определяемым муниципальными органами в соответствии с пунктом 7 Правил, шт.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DF2D80">
            <w:pPr>
              <w:pStyle w:val="Style39"/>
              <w:widowControl/>
              <w:spacing w:before="103" w:line="240" w:lineRule="auto"/>
              <w:ind w:firstLine="0"/>
              <w:rPr>
                <w:rStyle w:val="FontStyle83"/>
              </w:rPr>
            </w:pPr>
            <w:r w:rsidRPr="009C7915">
              <w:rPr>
                <w:rStyle w:val="FontStyle79"/>
                <w:lang w:val="en-US"/>
              </w:rPr>
              <w:t>P</w:t>
            </w:r>
            <w:r w:rsidRPr="009C7915">
              <w:rPr>
                <w:rStyle w:val="FontStyle79"/>
                <w:vertAlign w:val="subscript"/>
                <w:lang w:val="en-US"/>
              </w:rPr>
              <w:t>i</w:t>
            </w:r>
            <w:r w:rsidRPr="009C7915">
              <w:rPr>
                <w:rStyle w:val="FontStyle79"/>
                <w:vertAlign w:val="subscript"/>
              </w:rPr>
              <w:t xml:space="preserve">пприб </w:t>
            </w:r>
            <w:r w:rsidRPr="009C7915">
              <w:rPr>
                <w:rStyle w:val="FontStyle83"/>
              </w:rPr>
              <w:t xml:space="preserve">– цена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-го предмета бытовых приборов согласно нормативам, определяемым муниципальными органами в </w:t>
            </w:r>
            <w:r w:rsidRPr="009C7915">
              <w:rPr>
                <w:rStyle w:val="FontStyle83"/>
              </w:rPr>
              <w:lastRenderedPageBreak/>
              <w:t>соответствии с пунктом 7 Правил,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58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84"/>
              </w:rPr>
              <w:lastRenderedPageBreak/>
              <w:t xml:space="preserve">Затраты </w:t>
            </w:r>
            <w:r w:rsidRPr="009C7915">
              <w:rPr>
                <w:rStyle w:val="FontStyle115"/>
              </w:rPr>
              <w:t>на</w:t>
            </w:r>
          </w:p>
          <w:p w:rsidR="00F6413C" w:rsidRPr="009C7915" w:rsidRDefault="00F6413C" w:rsidP="00EA6E07">
            <w:pPr>
              <w:pStyle w:val="Style12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115"/>
              </w:rPr>
              <w:t>приобретение</w:t>
            </w:r>
          </w:p>
          <w:p w:rsidR="00F6413C" w:rsidRPr="009C7915" w:rsidRDefault="00F6413C" w:rsidP="00EA6E07">
            <w:pPr>
              <w:pStyle w:val="Style12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115"/>
              </w:rPr>
              <w:t>бытовых</w:t>
            </w:r>
          </w:p>
          <w:p w:rsidR="00F6413C" w:rsidRPr="009C7915" w:rsidRDefault="00F6413C" w:rsidP="00EA6E07">
            <w:pPr>
              <w:pStyle w:val="Style12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115"/>
              </w:rPr>
              <w:t xml:space="preserve">Приборов </w:t>
            </w:r>
            <w:r w:rsidRPr="009C7915">
              <w:rPr>
                <w:rStyle w:val="FontStyle83"/>
              </w:rPr>
              <w:t>(З</w:t>
            </w:r>
            <w:r w:rsidRPr="009C7915">
              <w:rPr>
                <w:rStyle w:val="FontStyle83"/>
                <w:vertAlign w:val="subscript"/>
              </w:rPr>
              <w:t>ппрнб</w:t>
            </w:r>
            <w:r w:rsidRPr="009C7915">
              <w:rPr>
                <w:rStyle w:val="FontStyle83"/>
              </w:rPr>
              <w:t>)</w:t>
            </w:r>
          </w:p>
        </w:tc>
      </w:tr>
      <w:tr w:rsidR="00F6413C" w:rsidRPr="009C7915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16"/>
              <w:widowControl/>
              <w:spacing w:line="259" w:lineRule="exact"/>
              <w:ind w:left="22" w:hanging="22"/>
              <w:rPr>
                <w:rStyle w:val="FontStyle83"/>
              </w:rPr>
            </w:pPr>
            <w:r w:rsidRPr="009C7915">
              <w:rPr>
                <w:rStyle w:val="FontStyle83"/>
              </w:rPr>
              <w:lastRenderedPageBreak/>
              <w:t>Группа 1, группа 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Электровентилятор - 1 шт.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8C040D">
            <w:pPr>
              <w:pStyle w:val="Style27"/>
              <w:widowControl/>
              <w:spacing w:line="240" w:lineRule="auto"/>
              <w:ind w:left="1001"/>
              <w:jc w:val="left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2000,00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8C040D">
            <w:pPr>
              <w:pStyle w:val="Style58"/>
              <w:widowControl/>
              <w:spacing w:line="240" w:lineRule="auto"/>
              <w:ind w:left="590"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2</w:t>
            </w:r>
            <w:r w:rsidRPr="008C040D">
              <w:rPr>
                <w:rStyle w:val="FontStyle84"/>
                <w:sz w:val="22"/>
                <w:szCs w:val="22"/>
              </w:rPr>
              <w:t>000,00</w:t>
            </w:r>
          </w:p>
        </w:tc>
      </w:tr>
    </w:tbl>
    <w:p w:rsidR="00F6413C" w:rsidRDefault="00F6413C" w:rsidP="00DF2D80">
      <w:pPr>
        <w:pStyle w:val="Style71"/>
        <w:widowControl/>
        <w:spacing w:before="58" w:line="295" w:lineRule="exact"/>
        <w:ind w:firstLine="0"/>
        <w:rPr>
          <w:rStyle w:val="FontStyle122"/>
        </w:rPr>
      </w:pPr>
    </w:p>
    <w:p w:rsidR="00F6413C" w:rsidRDefault="00F6413C" w:rsidP="00DF2D80">
      <w:pPr>
        <w:pStyle w:val="Style71"/>
        <w:widowControl/>
        <w:spacing w:before="58" w:line="295" w:lineRule="exact"/>
        <w:ind w:firstLine="0"/>
        <w:rPr>
          <w:rStyle w:val="FontStyle122"/>
        </w:rPr>
      </w:pPr>
    </w:p>
    <w:p w:rsidR="00F6413C" w:rsidRDefault="00F6413C" w:rsidP="00DF2D80">
      <w:pPr>
        <w:pStyle w:val="Style71"/>
        <w:widowControl/>
        <w:spacing w:before="58" w:line="295" w:lineRule="exact"/>
        <w:ind w:firstLine="576"/>
        <w:jc w:val="both"/>
        <w:rPr>
          <w:rStyle w:val="FontStyle122"/>
        </w:rPr>
      </w:pPr>
      <w:r>
        <w:rPr>
          <w:rStyle w:val="FontStyle122"/>
        </w:rPr>
        <w:t>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F6413C" w:rsidRDefault="00F6413C">
      <w:pPr>
        <w:pStyle w:val="Style39"/>
        <w:widowControl/>
        <w:spacing w:line="240" w:lineRule="exact"/>
        <w:ind w:firstLine="576"/>
        <w:rPr>
          <w:sz w:val="20"/>
          <w:szCs w:val="20"/>
        </w:rPr>
      </w:pPr>
    </w:p>
    <w:p w:rsidR="00F6413C" w:rsidRDefault="00F6413C" w:rsidP="00DF2D80">
      <w:pPr>
        <w:pStyle w:val="Style39"/>
        <w:widowControl/>
        <w:spacing w:before="55" w:line="240" w:lineRule="auto"/>
        <w:ind w:firstLine="576"/>
        <w:rPr>
          <w:rStyle w:val="FontStyle79"/>
        </w:rPr>
      </w:pPr>
      <w:r>
        <w:rPr>
          <w:rStyle w:val="FontStyle122"/>
        </w:rPr>
        <w:t xml:space="preserve">5.1. 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</w:r>
      <w:r w:rsidRPr="00564F8C">
        <w:rPr>
          <w:sz w:val="26"/>
          <w:szCs w:val="26"/>
        </w:rPr>
        <w:t>(</w:t>
      </w:r>
      <w:r w:rsidR="003B02E5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71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F8C">
        <w:rPr>
          <w:sz w:val="26"/>
          <w:szCs w:val="26"/>
        </w:rPr>
        <w:t>)</w:t>
      </w:r>
      <w:r>
        <w:rPr>
          <w:rStyle w:val="FontStyle79"/>
        </w:rPr>
        <w:t>, определяются по формуле:</w:t>
      </w:r>
    </w:p>
    <w:p w:rsidR="00F6413C" w:rsidRDefault="003B02E5" w:rsidP="00DF2D80">
      <w:pPr>
        <w:pStyle w:val="Style39"/>
        <w:widowControl/>
        <w:spacing w:before="55" w:line="240" w:lineRule="auto"/>
        <w:ind w:firstLine="576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2409825" cy="276225"/>
            <wp:effectExtent l="19050" t="0" r="0" b="0"/>
            <wp:docPr id="72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122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0"/>
        <w:gridCol w:w="972"/>
        <w:gridCol w:w="1015"/>
      </w:tblGrid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851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ind w:left="302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73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бланочной и иной типографской продукции,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33375" cy="228600"/>
                  <wp:effectExtent l="19050" t="0" r="0" b="0"/>
                  <wp:docPr id="74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канцелярских принадлежностей,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9E729F" w:rsidP="009E729F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61219</w:t>
            </w:r>
            <w:r w:rsidR="008C7C81">
              <w:rPr>
                <w:rStyle w:val="FontStyle83"/>
                <w:sz w:val="22"/>
                <w:szCs w:val="22"/>
              </w:rPr>
              <w:t>,0</w:t>
            </w:r>
            <w:r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7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хозяйственных товаров и принадлежностей,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9E729F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35535,0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76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горюче-смазочных материалов,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2B5740" w:rsidRDefault="007A2582" w:rsidP="00B3289C">
            <w:pPr>
              <w:pStyle w:val="Style27"/>
              <w:widowControl/>
              <w:spacing w:line="240" w:lineRule="auto"/>
              <w:rPr>
                <w:rStyle w:val="FontStyle83"/>
                <w:b/>
                <w:sz w:val="22"/>
                <w:szCs w:val="22"/>
              </w:rPr>
            </w:pPr>
            <w:r>
              <w:rPr>
                <w:rStyle w:val="FontStyle84"/>
                <w:b w:val="0"/>
                <w:sz w:val="24"/>
                <w:szCs w:val="24"/>
              </w:rPr>
              <w:t>184731,15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77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запасных частей для транспортных средств,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2B574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77</w:t>
            </w:r>
            <w:r w:rsidR="00962692">
              <w:rPr>
                <w:rStyle w:val="FontStyle83"/>
                <w:sz w:val="22"/>
                <w:szCs w:val="22"/>
              </w:rPr>
              <w:t>0</w:t>
            </w:r>
            <w:r w:rsidR="009E729F">
              <w:rPr>
                <w:rStyle w:val="FontStyle83"/>
                <w:sz w:val="22"/>
                <w:szCs w:val="22"/>
              </w:rPr>
              <w:t>00</w:t>
            </w:r>
            <w:r w:rsidR="00F6413C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DF2D8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33375" cy="228600"/>
                  <wp:effectExtent l="19050" t="0" r="0" b="0"/>
                  <wp:docPr id="78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материальных запасов для нужд гражданской обороны,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962692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17000</w:t>
            </w:r>
          </w:p>
        </w:tc>
      </w:tr>
      <w:tr w:rsidR="00F6413C" w:rsidRPr="008C040D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F6413C" w:rsidP="00DF2D80">
            <w:pPr>
              <w:rPr>
                <w:rStyle w:val="FontStyle122"/>
                <w:sz w:val="18"/>
                <w:szCs w:val="18"/>
              </w:rPr>
            </w:pPr>
            <w:r w:rsidRPr="009C7915">
              <w:rPr>
                <w:rStyle w:val="FontStyle122"/>
              </w:rPr>
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</w:r>
            <w:r w:rsidRPr="009C7915">
              <w:rPr>
                <w:sz w:val="26"/>
                <w:szCs w:val="26"/>
              </w:rPr>
              <w:t>(</w:t>
            </w:r>
            <w:r w:rsidR="003B02E5">
              <w:rPr>
                <w:noProof/>
                <w:sz w:val="26"/>
                <w:szCs w:val="26"/>
              </w:rPr>
              <w:drawing>
                <wp:inline distT="0" distB="0" distL="0" distR="0">
                  <wp:extent cx="266700" cy="276225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6"/>
                <w:szCs w:val="26"/>
              </w:rPr>
              <w:t>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8C040D" w:rsidRDefault="007A2582" w:rsidP="00B3289C">
            <w:pPr>
              <w:pStyle w:val="Style58"/>
              <w:widowControl/>
              <w:spacing w:line="240" w:lineRule="auto"/>
              <w:ind w:left="360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375485,15</w:t>
            </w:r>
          </w:p>
        </w:tc>
      </w:tr>
    </w:tbl>
    <w:p w:rsidR="00F6413C" w:rsidRDefault="00F6413C">
      <w:pPr>
        <w:widowControl/>
        <w:sectPr w:rsidR="00F6413C">
          <w:headerReference w:type="even" r:id="rId89"/>
          <w:headerReference w:type="default" r:id="rId90"/>
          <w:footerReference w:type="even" r:id="rId91"/>
          <w:footerReference w:type="default" r:id="rId92"/>
          <w:pgSz w:w="11905" w:h="16837"/>
          <w:pgMar w:top="669" w:right="469" w:bottom="362" w:left="1189" w:header="720" w:footer="720" w:gutter="0"/>
          <w:cols w:space="60"/>
          <w:noEndnote/>
        </w:sectPr>
      </w:pPr>
    </w:p>
    <w:p w:rsidR="00F6413C" w:rsidRPr="00DA3BFE" w:rsidRDefault="00F6413C" w:rsidP="00DA3BFE">
      <w:pPr>
        <w:pStyle w:val="10"/>
        <w:numPr>
          <w:ilvl w:val="2"/>
          <w:numId w:val="1"/>
        </w:numPr>
        <w:jc w:val="both"/>
        <w:rPr>
          <w:sz w:val="26"/>
          <w:szCs w:val="26"/>
        </w:rPr>
      </w:pPr>
      <w:r w:rsidRPr="00DA3BFE">
        <w:rPr>
          <w:sz w:val="26"/>
          <w:szCs w:val="26"/>
        </w:rPr>
        <w:lastRenderedPageBreak/>
        <w:t>Затраты на приобретение канцелярских принадлежностей (</w:t>
      </w:r>
      <w:r w:rsidR="003B02E5">
        <w:rPr>
          <w:noProof/>
        </w:rPr>
        <w:drawing>
          <wp:inline distT="0" distB="0" distL="0" distR="0">
            <wp:extent cx="333375" cy="228600"/>
            <wp:effectExtent l="19050" t="0" r="0" b="0"/>
            <wp:docPr id="8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BFE">
        <w:rPr>
          <w:sz w:val="26"/>
          <w:szCs w:val="26"/>
        </w:rPr>
        <w:t>) определяются по формуле:</w:t>
      </w:r>
    </w:p>
    <w:p w:rsidR="00F6413C" w:rsidRDefault="003B02E5" w:rsidP="00DA3BFE">
      <w:pPr>
        <w:pStyle w:val="Style4"/>
        <w:widowControl/>
        <w:spacing w:line="240" w:lineRule="auto"/>
        <w:rPr>
          <w:rStyle w:val="FontStyle122"/>
        </w:rPr>
      </w:pPr>
      <w:r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81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pStyle w:val="Style4"/>
        <w:widowControl/>
        <w:spacing w:line="240" w:lineRule="auto"/>
        <w:jc w:val="both"/>
        <w:rPr>
          <w:rStyle w:val="FontStyle122"/>
        </w:rPr>
        <w:sectPr w:rsidR="00F6413C">
          <w:type w:val="continuous"/>
          <w:pgSz w:w="11905" w:h="16837"/>
          <w:pgMar w:top="669" w:right="469" w:bottom="362" w:left="1189" w:header="720" w:footer="720" w:gutter="0"/>
          <w:cols w:space="60"/>
          <w:noEndnote/>
        </w:sectPr>
      </w:pPr>
    </w:p>
    <w:p w:rsidR="00F6413C" w:rsidRDefault="00F6413C">
      <w:pPr>
        <w:widowControl/>
        <w:spacing w:line="1" w:lineRule="exact"/>
        <w:rPr>
          <w:sz w:val="2"/>
          <w:szCs w:val="2"/>
        </w:rPr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2"/>
        <w:gridCol w:w="3260"/>
        <w:gridCol w:w="16"/>
        <w:gridCol w:w="693"/>
        <w:gridCol w:w="1842"/>
        <w:gridCol w:w="1843"/>
        <w:gridCol w:w="11"/>
        <w:gridCol w:w="1265"/>
        <w:gridCol w:w="11"/>
      </w:tblGrid>
      <w:tr w:rsidR="00F6413C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DA3BFE">
            <w:pPr>
              <w:pStyle w:val="Style27"/>
              <w:widowControl/>
              <w:rPr>
                <w:rStyle w:val="FontStyle83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3B02E5" w:rsidP="00DA3BF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90525" cy="228600"/>
                  <wp:effectExtent l="19050" t="0" r="0" b="0"/>
                  <wp:docPr id="82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i-гo предмета канцелярских принадлежностей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 в расчете на основного работника, шт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3B02E5" w:rsidP="00DA3BFE">
            <w:r>
              <w:rPr>
                <w:noProof/>
              </w:rPr>
              <w:drawing>
                <wp:inline distT="0" distB="0" distL="0" distR="0">
                  <wp:extent cx="257175" cy="228600"/>
                  <wp:effectExtent l="19050" t="0" r="0" b="0"/>
                  <wp:docPr id="83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расчетная численность основных работников, определяемая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пунктами 17 – 22</w:t>
            </w:r>
            <w:r w:rsidR="00F6413C" w:rsidRPr="009C7915">
              <w:rPr>
                <w:sz w:val="22"/>
                <w:szCs w:val="22"/>
              </w:rPr>
              <w:t xml:space="preserve"> </w:t>
            </w:r>
            <w:r w:rsidR="00F6413C" w:rsidRPr="009C7915">
              <w:rPr>
                <w:color w:val="000000"/>
                <w:sz w:val="22"/>
                <w:szCs w:val="22"/>
              </w:rPr>
              <w:t>Общих правил определения</w:t>
            </w:r>
            <w:r w:rsidR="00F6413C" w:rsidRPr="009C7915">
              <w:rPr>
                <w:sz w:val="22"/>
                <w:szCs w:val="22"/>
              </w:rPr>
              <w:t xml:space="preserve"> нормативных затрат, чел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3B02E5" w:rsidP="00DA3BFE">
            <w:pPr>
              <w:pStyle w:val="Style7"/>
              <w:widowControl/>
              <w:rPr>
                <w:rStyle w:val="FontStyle116"/>
              </w:rPr>
            </w:pPr>
            <w:r>
              <w:rPr>
                <w:noProof/>
              </w:rPr>
              <w:drawing>
                <wp:inline distT="0" distB="0" distL="0" distR="0">
                  <wp:extent cx="371475" cy="228600"/>
                  <wp:effectExtent l="19050" t="0" r="0" b="0"/>
                  <wp:docPr id="84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i-гo предмета канцелярских принадлежностей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DA3BFE">
            <w:pPr>
              <w:pStyle w:val="Style58"/>
              <w:widowControl/>
              <w:spacing w:line="252" w:lineRule="exact"/>
              <w:rPr>
                <w:rStyle w:val="FontStyle84"/>
                <w:sz w:val="18"/>
                <w:szCs w:val="18"/>
              </w:rPr>
            </w:pPr>
            <w:r w:rsidRPr="009C7915">
              <w:rPr>
                <w:rStyle w:val="FontStyle84"/>
                <w:sz w:val="18"/>
                <w:szCs w:val="18"/>
              </w:rPr>
              <w:t>Затраты     на приобретение канцелярских прннадлежностей (З</w:t>
            </w:r>
            <w:r w:rsidRPr="009C7915">
              <w:rPr>
                <w:rStyle w:val="FontStyle84"/>
                <w:sz w:val="18"/>
                <w:szCs w:val="18"/>
                <w:vertAlign w:val="subscript"/>
              </w:rPr>
              <w:t>канц</w:t>
            </w:r>
            <w:r w:rsidRPr="009C7915">
              <w:rPr>
                <w:rStyle w:val="FontStyle84"/>
                <w:sz w:val="18"/>
                <w:szCs w:val="18"/>
              </w:rPr>
              <w:t>)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Антистеплер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Блок д/записей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Блок д/записей с клеящей полоской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480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Корректор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Бумага для ксерокса А4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1B3E2F">
              <w:rPr>
                <w:rFonts w:eastAsia="Calibri"/>
              </w:rPr>
              <w:t>000,00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Бумага для факса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675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Ластик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0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Дырокол 30 листов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120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Текстовыделитель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Ежедневник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Ежедневник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1080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spacing w:line="252" w:lineRule="exact"/>
              <w:ind w:left="22" w:hanging="22"/>
              <w:rPr>
                <w:rFonts w:eastAsia="Calibri"/>
              </w:rPr>
            </w:pPr>
            <w:r w:rsidRPr="001B3E2F">
              <w:rPr>
                <w:rFonts w:eastAsia="Calibri"/>
              </w:rPr>
              <w:t>Календарь перекидной настольный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Карандаш простой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Папка-регистратор 50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1920,00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Папка-регистратор 70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1440,00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Лоток вертик. 3-х секц.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1350,00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Мультифора прозрачная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Ручка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Клей ПВА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Клей-карандаш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без скоросшивателя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3200,00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Планинг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Короб архивный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на завязках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324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Папка-конверт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160,00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Ручка гелевая черная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скобы для степлера № 24/6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  <w:spacing w:val="30"/>
              </w:rPr>
            </w:pPr>
            <w:r w:rsidRPr="001B3E2F">
              <w:rPr>
                <w:rFonts w:eastAsia="Calibri"/>
              </w:rPr>
              <w:t>скобы для степлера</w:t>
            </w:r>
            <w:r w:rsidRPr="001B3E2F">
              <w:rPr>
                <w:rFonts w:eastAsia="Calibri"/>
                <w:spacing w:val="30"/>
              </w:rPr>
              <w:t>№10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Скоросшиватель пластик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 w:rsidRPr="001B3E2F">
              <w:rPr>
                <w:rFonts w:eastAsia="Calibri"/>
              </w:rPr>
              <w:t>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spacing w:line="259" w:lineRule="exact"/>
              <w:ind w:firstLine="22"/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Скоросшиватель белый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  <w:r w:rsidRPr="001B3E2F">
              <w:rPr>
                <w:rFonts w:eastAsia="Calibri"/>
              </w:rPr>
              <w:t>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spacing w:line="259" w:lineRule="exact"/>
              <w:ind w:firstLine="29"/>
              <w:rPr>
                <w:rFonts w:eastAsia="Calibri"/>
              </w:rPr>
            </w:pPr>
            <w:r w:rsidRPr="001B3E2F">
              <w:rPr>
                <w:rFonts w:eastAsia="Calibri"/>
              </w:rPr>
              <w:t>Скотч канцелярский большой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spacing w:line="252" w:lineRule="exact"/>
              <w:ind w:firstLine="36"/>
              <w:rPr>
                <w:rFonts w:eastAsia="Calibri"/>
              </w:rPr>
            </w:pPr>
            <w:r w:rsidRPr="001B3E2F">
              <w:rPr>
                <w:rFonts w:eastAsia="Calibri"/>
              </w:rPr>
              <w:t>Скотч канцелярский маленький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Скрепки металлические 28мм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Скрепки металлические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175,00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Степлер №24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79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750,00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Тетрадь 18л клетка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23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Тетрадь 96л клетка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Точилка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Ножницы канц.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600,00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Подставка под календарь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41.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Журнал учета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240,00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42.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Флаг РФ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3600,00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43.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адресная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44.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Фото рамки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59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110.00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5500,00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45.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Открытки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59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61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46.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Фото бумага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9000,00</w:t>
            </w:r>
          </w:p>
        </w:tc>
      </w:tr>
      <w:tr w:rsidR="009E729F" w:rsidRPr="009E729F" w:rsidTr="00676027">
        <w:trPr>
          <w:gridAfter w:val="1"/>
          <w:wAfter w:w="11" w:type="dxa"/>
        </w:trPr>
        <w:tc>
          <w:tcPr>
            <w:tcW w:w="8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9E729F" w:rsidRDefault="009E729F" w:rsidP="009E729F">
            <w:pPr>
              <w:jc w:val="center"/>
              <w:rPr>
                <w:rFonts w:eastAsia="Calibri"/>
                <w:b/>
              </w:rPr>
            </w:pPr>
            <w:r w:rsidRPr="009E729F">
              <w:rPr>
                <w:rFonts w:eastAsia="Calibri"/>
                <w:b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9E729F" w:rsidRDefault="009E729F" w:rsidP="009E729F">
            <w:pPr>
              <w:jc w:val="right"/>
              <w:rPr>
                <w:rFonts w:eastAsia="Calibri"/>
                <w:b/>
              </w:rPr>
            </w:pPr>
            <w:r w:rsidRPr="009E729F">
              <w:rPr>
                <w:rFonts w:eastAsia="Calibri"/>
                <w:b/>
              </w:rPr>
              <w:t>61219,00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  <w:r>
        <w:rPr>
          <w:rStyle w:val="FontStyle122"/>
        </w:rPr>
        <w:t>5.1.2. Затраты на приобретение хозяйственных товаров и принадлежностей</w:t>
      </w:r>
    </w:p>
    <w:p w:rsidR="00F6413C" w:rsidRDefault="00F6413C">
      <w:pPr>
        <w:pStyle w:val="Style3"/>
        <w:widowControl/>
        <w:spacing w:line="240" w:lineRule="auto"/>
        <w:rPr>
          <w:rStyle w:val="FontStyle79"/>
        </w:rPr>
      </w:pPr>
      <w:r>
        <w:rPr>
          <w:rStyle w:val="FontStyle79"/>
        </w:rPr>
        <w:t>(З</w:t>
      </w:r>
      <w:r w:rsidRPr="00AB2C67">
        <w:rPr>
          <w:rStyle w:val="FontStyle79"/>
          <w:vertAlign w:val="subscript"/>
        </w:rPr>
        <w:t>хп</w:t>
      </w:r>
      <w:r>
        <w:rPr>
          <w:rStyle w:val="FontStyle79"/>
        </w:rPr>
        <w:t>) определяются по формуле</w:t>
      </w:r>
      <w:r>
        <w:rPr>
          <w:rStyle w:val="FontStyle79"/>
          <w:vertAlign w:val="superscript"/>
        </w:rPr>
        <w:t>2</w:t>
      </w:r>
      <w:r>
        <w:rPr>
          <w:rStyle w:val="FontStyle79"/>
        </w:rPr>
        <w:t>:</w:t>
      </w:r>
    </w:p>
    <w:p w:rsidR="00F6413C" w:rsidRDefault="003B02E5" w:rsidP="00AB2C67">
      <w:pPr>
        <w:pStyle w:val="Style3"/>
        <w:widowControl/>
        <w:spacing w:line="240" w:lineRule="auto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85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92" w:rsidRDefault="00962692" w:rsidP="00962692">
      <w:pPr>
        <w:jc w:val="center"/>
        <w:rPr>
          <w:sz w:val="26"/>
          <w:szCs w:val="26"/>
        </w:rPr>
      </w:pP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7"/>
        <w:gridCol w:w="576"/>
        <w:gridCol w:w="2837"/>
        <w:gridCol w:w="1123"/>
        <w:gridCol w:w="2405"/>
        <w:gridCol w:w="1433"/>
      </w:tblGrid>
      <w:tr w:rsidR="00962692" w:rsidRPr="009C7915" w:rsidTr="00676027"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ind w:firstLine="23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19"/>
              <w:widowControl/>
              <w:spacing w:line="240" w:lineRule="auto"/>
              <w:ind w:firstLine="122"/>
              <w:rPr>
                <w:rStyle w:val="FontStyle83"/>
              </w:rPr>
            </w:pPr>
            <w:r w:rsidRPr="00117D42">
              <w:rPr>
                <w:noProof/>
              </w:rPr>
              <w:drawing>
                <wp:inline distT="0" distB="0" distL="0" distR="0">
                  <wp:extent cx="257175" cy="228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      </w:r>
            <w:r w:rsidRPr="009C7915">
              <w:rPr>
                <w:rStyle w:val="a5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16"/>
              <w:widowControl/>
              <w:spacing w:line="240" w:lineRule="auto"/>
              <w:ind w:firstLine="22"/>
              <w:rPr>
                <w:rStyle w:val="FontStyle83"/>
                <w:lang w:eastAsia="en-US"/>
              </w:rPr>
            </w:pPr>
            <w:r w:rsidRPr="00117D42">
              <w:rPr>
                <w:noProof/>
              </w:rPr>
              <w:drawing>
                <wp:inline distT="0" distB="0" distL="0" distR="0">
                  <wp:extent cx="266700" cy="228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количество i-гo хозяйственного товара и принадлежности согласно нормативам, определяемым муниципальными органами в соответствии с </w:t>
            </w:r>
            <w:r w:rsidRPr="009C7915">
              <w:rPr>
                <w:rStyle w:val="a5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</w:t>
            </w:r>
            <w:r w:rsidRPr="009C7915">
              <w:rPr>
                <w:rStyle w:val="FontStyle84"/>
              </w:rPr>
              <w:softHyphen/>
              <w:t>ние</w:t>
            </w:r>
          </w:p>
          <w:p w:rsidR="00962692" w:rsidRPr="009C7915" w:rsidRDefault="00962692" w:rsidP="00676027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хозяйствен</w:t>
            </w:r>
            <w:r w:rsidRPr="009C7915">
              <w:rPr>
                <w:rStyle w:val="FontStyle84"/>
              </w:rPr>
              <w:softHyphen/>
              <w:t>ных</w:t>
            </w:r>
          </w:p>
          <w:p w:rsidR="00962692" w:rsidRPr="009C7915" w:rsidRDefault="00962692" w:rsidP="00676027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товаров и принадлеж</w:t>
            </w:r>
            <w:r w:rsidRPr="009C7915">
              <w:rPr>
                <w:rStyle w:val="FontStyle84"/>
              </w:rPr>
              <w:softHyphen/>
              <w:t>ностей</w:t>
            </w:r>
          </w:p>
          <w:p w:rsidR="00962692" w:rsidRPr="009C7915" w:rsidRDefault="00962692" w:rsidP="00676027">
            <w:pPr>
              <w:pStyle w:val="Style42"/>
              <w:widowControl/>
              <w:rPr>
                <w:rStyle w:val="FontStyle118"/>
              </w:rPr>
            </w:pPr>
            <w:r w:rsidRPr="009C7915">
              <w:rPr>
                <w:rStyle w:val="FontStyle118"/>
              </w:rPr>
              <w:t>(З</w:t>
            </w:r>
            <w:r w:rsidRPr="009C7915">
              <w:rPr>
                <w:rStyle w:val="FontStyle118"/>
                <w:vertAlign w:val="subscript"/>
              </w:rPr>
              <w:t>хп</w:t>
            </w:r>
            <w:r w:rsidRPr="009C7915">
              <w:rPr>
                <w:rStyle w:val="FontStyle118"/>
              </w:rPr>
              <w:t>)</w:t>
            </w:r>
          </w:p>
        </w:tc>
      </w:tr>
      <w:tr w:rsidR="00962692" w:rsidRPr="009C7915" w:rsidTr="00676027"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16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  <w:p w:rsidR="00962692" w:rsidRPr="009C7915" w:rsidRDefault="00962692" w:rsidP="00676027">
            <w:pPr>
              <w:rPr>
                <w:rStyle w:val="FontStyle83"/>
              </w:rPr>
            </w:pPr>
          </w:p>
          <w:p w:rsidR="00962692" w:rsidRPr="009C7915" w:rsidRDefault="00962692" w:rsidP="00676027">
            <w:pPr>
              <w:rPr>
                <w:rStyle w:val="FontStyle83"/>
              </w:rPr>
            </w:pPr>
          </w:p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Белизна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Бумага туалетная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Веник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Вилка универсальная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Гвозди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165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Губка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Дихлофос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Доместос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Изолента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225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Лампа (230*75,230*95)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  <w:lang w:val="en-US"/>
              </w:rPr>
            </w:pPr>
            <w:r>
              <w:rPr>
                <w:rStyle w:val="FontStyle83"/>
              </w:rPr>
              <w:t xml:space="preserve">Лампа </w:t>
            </w:r>
            <w:r>
              <w:rPr>
                <w:rStyle w:val="FontStyle83"/>
                <w:lang w:val="en-US"/>
              </w:rPr>
              <w:t>Navigator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200.00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  <w:lang w:val="en-US"/>
              </w:rPr>
            </w:pPr>
            <w:r>
              <w:rPr>
                <w:rStyle w:val="FontStyle83"/>
                <w:sz w:val="22"/>
                <w:szCs w:val="22"/>
                <w:lang w:val="en-US"/>
              </w:rPr>
              <w:t>4000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12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Лампа люминесцентная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Лопата снеговая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460,00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Лопата штыковая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170,00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Метла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750,00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Мешок для мусора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Моющее средство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1560,00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Моющее средство для стекол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Мыло туалетное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Мыло хозяйственное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Освежитель воздуха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Патрон керамический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Порошок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Салфетка универсальная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Перчатки резиновые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480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Перчатки ПВХ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Розетка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Замок навесной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Замок врезной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Ведро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Полотно нетканное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Чистящее средство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Черенок для лопаты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Щетка-метла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Шпатлевка Геркулес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1350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 xml:space="preserve">Краска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700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9800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Кисти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85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425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Ванночка для краски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180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Валик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Шпатель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Скотч бумажный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120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Коллер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945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Кабель канал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80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Герметик силиконовый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Саморез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0,50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Гвозди декоративные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Провод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Отвертка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Батарейка ААА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6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25"/>
              <w:widowControl/>
              <w:ind w:left="3089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Итого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25"/>
              <w:widowControl/>
              <w:ind w:left="230"/>
              <w:jc w:val="left"/>
              <w:rPr>
                <w:rStyle w:val="FontStyle84"/>
              </w:rPr>
            </w:pPr>
            <w:r>
              <w:rPr>
                <w:rStyle w:val="FontStyle84"/>
              </w:rPr>
              <w:t>35 535</w:t>
            </w:r>
          </w:p>
        </w:tc>
      </w:tr>
    </w:tbl>
    <w:p w:rsidR="00962692" w:rsidRPr="008E38DF" w:rsidRDefault="00962692" w:rsidP="00962692">
      <w:pPr>
        <w:jc w:val="center"/>
        <w:rPr>
          <w:sz w:val="26"/>
          <w:szCs w:val="26"/>
        </w:rPr>
      </w:pPr>
    </w:p>
    <w:p w:rsidR="00962692" w:rsidRDefault="00962692" w:rsidP="00AB2C67">
      <w:pPr>
        <w:pStyle w:val="Style3"/>
        <w:widowControl/>
        <w:spacing w:line="240" w:lineRule="auto"/>
        <w:jc w:val="center"/>
        <w:rPr>
          <w:rStyle w:val="FontStyle79"/>
        </w:rPr>
      </w:pPr>
    </w:p>
    <w:p w:rsidR="00F6413C" w:rsidRDefault="00F6413C">
      <w:pPr>
        <w:widowControl/>
        <w:spacing w:after="58" w:line="1" w:lineRule="exact"/>
        <w:rPr>
          <w:sz w:val="2"/>
          <w:szCs w:val="2"/>
        </w:rPr>
      </w:pPr>
    </w:p>
    <w:p w:rsidR="00F6413C" w:rsidRDefault="00F6413C">
      <w:pPr>
        <w:pStyle w:val="Style4"/>
        <w:widowControl/>
        <w:spacing w:before="192" w:line="240" w:lineRule="auto"/>
        <w:jc w:val="right"/>
        <w:rPr>
          <w:rStyle w:val="FontStyle122"/>
        </w:rPr>
      </w:pPr>
      <w:r>
        <w:rPr>
          <w:rStyle w:val="FontStyle122"/>
        </w:rPr>
        <w:t>5.1.3. Затраты   на   приобретение   горюче-смазочных   материалов   (З</w:t>
      </w:r>
      <w:r w:rsidRPr="00AB2C67">
        <w:rPr>
          <w:rStyle w:val="FontStyle122"/>
          <w:vertAlign w:val="subscript"/>
        </w:rPr>
        <w:t>гсм</w:t>
      </w:r>
      <w:r>
        <w:rPr>
          <w:rStyle w:val="FontStyle122"/>
        </w:rPr>
        <w:t>)</w:t>
      </w:r>
    </w:p>
    <w:p w:rsidR="00F6413C" w:rsidRDefault="00F6413C">
      <w:pPr>
        <w:pStyle w:val="Style3"/>
        <w:widowControl/>
        <w:spacing w:before="14" w:line="240" w:lineRule="auto"/>
        <w:rPr>
          <w:rStyle w:val="FontStyle79"/>
        </w:rPr>
      </w:pPr>
      <w:r>
        <w:rPr>
          <w:rStyle w:val="FontStyle79"/>
        </w:rPr>
        <w:t>определяются по формуле</w:t>
      </w:r>
      <w:r>
        <w:rPr>
          <w:rStyle w:val="FontStyle79"/>
          <w:vertAlign w:val="superscript"/>
        </w:rPr>
        <w:t>3</w:t>
      </w:r>
      <w:r>
        <w:rPr>
          <w:rStyle w:val="FontStyle79"/>
        </w:rPr>
        <w:t>:</w:t>
      </w:r>
    </w:p>
    <w:p w:rsidR="00F6413C" w:rsidRDefault="003B02E5" w:rsidP="00AB2C67">
      <w:pPr>
        <w:pStyle w:val="Style3"/>
        <w:widowControl/>
        <w:spacing w:before="14" w:line="24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w:drawing>
          <wp:inline distT="0" distB="0" distL="0" distR="0">
            <wp:extent cx="1866900" cy="581025"/>
            <wp:effectExtent l="0" t="0" r="0" b="0"/>
            <wp:docPr id="88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7"/>
        <w:gridCol w:w="3118"/>
      </w:tblGrid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225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66" w:lineRule="exact"/>
              <w:ind w:left="511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Группа должностей • группа </w:t>
            </w:r>
            <w:r w:rsidRPr="009C7915">
              <w:rPr>
                <w:rStyle w:val="FontStyle84"/>
              </w:rPr>
              <w:t xml:space="preserve">1, </w:t>
            </w: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AB2C67">
            <w:pPr>
              <w:pStyle w:val="Style19"/>
              <w:widowControl/>
              <w:spacing w:line="240" w:lineRule="auto"/>
              <w:ind w:firstLine="166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42900" cy="228600"/>
                  <wp:effectExtent l="19050" t="0" r="0" b="0"/>
                  <wp:docPr id="89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норма расхода топлива на 100 километров пробега i-го транспортного средства согласно </w:t>
            </w:r>
            <w:r w:rsidR="00F6413C" w:rsidRPr="009C7915">
              <w:rPr>
                <w:rStyle w:val="a5"/>
                <w:sz w:val="22"/>
                <w:szCs w:val="22"/>
              </w:rPr>
              <w:t>методическим рекомендациям</w:t>
            </w:r>
            <w:r w:rsidR="00F6413C" w:rsidRPr="009C7915">
              <w:rPr>
                <w:sz w:val="22"/>
                <w:szCs w:val="22"/>
              </w:rPr>
              <w:t xml:space="preserve"> «Нормы расхода топлив и смазочных материалов на автомобильном транспорте», предусмотренным приложением к </w:t>
            </w:r>
            <w:r w:rsidR="00F6413C" w:rsidRPr="009C7915">
              <w:rPr>
                <w:rStyle w:val="a5"/>
                <w:sz w:val="22"/>
                <w:szCs w:val="22"/>
              </w:rPr>
              <w:t>распоряжению</w:t>
            </w:r>
            <w:r w:rsidR="00F6413C" w:rsidRPr="009C7915">
              <w:rPr>
                <w:sz w:val="22"/>
                <w:szCs w:val="22"/>
              </w:rPr>
              <w:t xml:space="preserve"> Министерства транспорта Российской Федерации от 14.03.2008 № AM-23-p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5" w:lineRule="exact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>Бензин: 0,18</w:t>
            </w:r>
            <w:r w:rsidRPr="009C7915">
              <w:rPr>
                <w:rStyle w:val="FontStyle83"/>
              </w:rPr>
              <w:t xml:space="preserve"> </w:t>
            </w:r>
          </w:p>
          <w:p w:rsidR="00F6413C" w:rsidRPr="009C7915" w:rsidRDefault="00F6413C">
            <w:pPr>
              <w:pStyle w:val="Style27"/>
              <w:widowControl/>
              <w:spacing w:line="245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Моторное масло: 0,017</w:t>
            </w:r>
          </w:p>
        </w:tc>
      </w:tr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AB2C67">
            <w:pPr>
              <w:pStyle w:val="Style19"/>
              <w:widowControl/>
              <w:spacing w:line="240" w:lineRule="auto"/>
              <w:ind w:firstLine="144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23850" cy="228600"/>
                  <wp:effectExtent l="19050" t="0" r="0" b="0"/>
                  <wp:docPr id="90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одного литра горюче-смазочного материала по i-му транспортному средству руб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Бензин: </w:t>
            </w:r>
            <w:r w:rsidR="00670189">
              <w:rPr>
                <w:rStyle w:val="FontStyle83"/>
              </w:rPr>
              <w:t>46,85</w:t>
            </w:r>
            <w:r w:rsidRPr="009C7915">
              <w:rPr>
                <w:rStyle w:val="FontStyle83"/>
              </w:rPr>
              <w:t xml:space="preserve"> руб. </w:t>
            </w:r>
          </w:p>
          <w:p w:rsidR="00F6413C" w:rsidRPr="009C7915" w:rsidRDefault="00F6413C" w:rsidP="00B3289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Моторное масло: </w:t>
            </w:r>
            <w:r w:rsidR="00B3289C">
              <w:rPr>
                <w:rStyle w:val="FontStyle83"/>
              </w:rPr>
              <w:t>7</w:t>
            </w:r>
            <w:r>
              <w:rPr>
                <w:rStyle w:val="FontStyle83"/>
              </w:rPr>
              <w:t>00</w:t>
            </w:r>
            <w:r w:rsidR="002B5740">
              <w:rPr>
                <w:rStyle w:val="FontStyle83"/>
              </w:rPr>
              <w:t xml:space="preserve"> </w:t>
            </w:r>
            <w:r w:rsidRPr="009C7915">
              <w:rPr>
                <w:rStyle w:val="FontStyle83"/>
              </w:rPr>
              <w:t>руб.</w:t>
            </w:r>
          </w:p>
        </w:tc>
      </w:tr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AB2C67">
            <w:pPr>
              <w:pStyle w:val="Style19"/>
              <w:widowControl/>
              <w:spacing w:line="240" w:lineRule="auto"/>
              <w:ind w:firstLine="187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52425" cy="228600"/>
                  <wp:effectExtent l="19050" t="0" r="0" b="0"/>
                  <wp:docPr id="91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километраж использования i-гo транспортного средства в очередном финансовом году, км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1E1F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  <w:r w:rsidR="00711E1F">
              <w:rPr>
                <w:rStyle w:val="FontStyle83"/>
              </w:rPr>
              <w:t>1550</w:t>
            </w:r>
          </w:p>
        </w:tc>
      </w:tr>
      <w:tr w:rsidR="00F6413C" w:rsidRPr="009C7915"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13C" w:rsidRPr="009C7915" w:rsidRDefault="00F6413C" w:rsidP="00AB2C67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горюче-смазочных материалов (З</w:t>
            </w:r>
            <w:r w:rsidRPr="009C7915">
              <w:rPr>
                <w:rStyle w:val="FontStyle84"/>
                <w:vertAlign w:val="subscript"/>
              </w:rPr>
              <w:t>гсм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74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Бензин: </w:t>
            </w:r>
            <w:r w:rsidR="00670189">
              <w:rPr>
                <w:rStyle w:val="FontStyle83"/>
              </w:rPr>
              <w:t>181731,15</w:t>
            </w:r>
            <w:r w:rsidRPr="009C7915">
              <w:rPr>
                <w:rStyle w:val="FontStyle83"/>
              </w:rPr>
              <w:t xml:space="preserve"> </w:t>
            </w:r>
          </w:p>
          <w:p w:rsidR="00F6413C" w:rsidRPr="009C7915" w:rsidRDefault="00F6413C" w:rsidP="00AB2C67">
            <w:pPr>
              <w:pStyle w:val="Style27"/>
              <w:widowControl/>
              <w:spacing w:line="274" w:lineRule="exact"/>
              <w:jc w:val="left"/>
              <w:rPr>
                <w:rStyle w:val="FontStyle84"/>
              </w:rPr>
            </w:pPr>
            <w:r w:rsidRPr="009C7915">
              <w:rPr>
                <w:rStyle w:val="FontStyle83"/>
              </w:rPr>
              <w:t>Моторное масло</w:t>
            </w:r>
            <w:r>
              <w:rPr>
                <w:rStyle w:val="FontStyle83"/>
              </w:rPr>
              <w:t>3000,00</w:t>
            </w:r>
            <w:r w:rsidRPr="009C7915">
              <w:rPr>
                <w:rStyle w:val="FontStyle83"/>
              </w:rPr>
              <w:t xml:space="preserve"> руб. </w:t>
            </w:r>
          </w:p>
        </w:tc>
      </w:tr>
      <w:tr w:rsidR="00F6413C" w:rsidRPr="009C7915">
        <w:tc>
          <w:tcPr>
            <w:tcW w:w="6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AB2C67">
            <w:pPr>
              <w:pStyle w:val="Style25"/>
              <w:widowControl/>
              <w:jc w:val="left"/>
              <w:rPr>
                <w:rStyle w:val="FontStyle8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AB5F87" w:rsidRDefault="00670189" w:rsidP="002B5740">
            <w:pPr>
              <w:pStyle w:val="Style27"/>
              <w:widowControl/>
              <w:spacing w:line="274" w:lineRule="exact"/>
              <w:jc w:val="left"/>
              <w:rPr>
                <w:rStyle w:val="FontStyle83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184731,15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132" w:line="240" w:lineRule="auto"/>
        <w:jc w:val="right"/>
        <w:rPr>
          <w:rStyle w:val="FontStyle122"/>
        </w:rPr>
      </w:pPr>
      <w:r>
        <w:rPr>
          <w:rStyle w:val="FontStyle122"/>
        </w:rPr>
        <w:t>5.1.4. Затраты на приобретение запасных частей для транспортных средств</w:t>
      </w:r>
    </w:p>
    <w:p w:rsidR="00F6413C" w:rsidRDefault="00F6413C">
      <w:pPr>
        <w:pStyle w:val="Style3"/>
        <w:widowControl/>
        <w:spacing w:before="14" w:line="240" w:lineRule="auto"/>
        <w:rPr>
          <w:rStyle w:val="FontStyle79"/>
        </w:rPr>
      </w:pPr>
      <w:r>
        <w:rPr>
          <w:rStyle w:val="FontStyle79"/>
        </w:rPr>
        <w:t>определяются по фактическим затратам в отчетном финансовом году:</w:t>
      </w:r>
    </w:p>
    <w:p w:rsidR="00F6413C" w:rsidRDefault="00F6413C">
      <w:pPr>
        <w:widowControl/>
        <w:spacing w:after="288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7646"/>
      </w:tblGrid>
      <w:tr w:rsidR="00F6413C" w:rsidRPr="009C7915"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spacing w:line="252" w:lineRule="exact"/>
              <w:ind w:left="295"/>
              <w:rPr>
                <w:rStyle w:val="FontStyle84"/>
              </w:rPr>
            </w:pPr>
            <w:r w:rsidRPr="009C7915">
              <w:rPr>
                <w:rStyle w:val="FontStyle84"/>
              </w:rPr>
              <w:t>Фактические затраты в отчетном финансовом году на приобретение запасных частей для автотранспортных средств, руб.</w:t>
            </w:r>
          </w:p>
        </w:tc>
      </w:tr>
      <w:tr w:rsidR="00F6413C" w:rsidRPr="009C7915"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59" w:lineRule="exact"/>
              <w:ind w:left="511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AB5F87" w:rsidRDefault="002B5740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77000</w:t>
            </w:r>
            <w:r w:rsidR="00F6413C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Default="00F6413C" w:rsidP="00974911"/>
    <w:sectPr w:rsidR="00F6413C" w:rsidSect="004E3434">
      <w:type w:val="continuous"/>
      <w:pgSz w:w="11905" w:h="16837"/>
      <w:pgMar w:top="655" w:right="1006" w:bottom="370" w:left="17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04" w:rsidRDefault="00E14B04">
      <w:r>
        <w:separator/>
      </w:r>
    </w:p>
  </w:endnote>
  <w:endnote w:type="continuationSeparator" w:id="0">
    <w:p w:rsidR="00E14B04" w:rsidRDefault="00E1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51" w:rsidRDefault="007552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51" w:rsidRDefault="0075525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51" w:rsidRDefault="00755251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51" w:rsidRDefault="00755251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51" w:rsidRDefault="00755251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04" w:rsidRDefault="00E14B04">
      <w:r>
        <w:separator/>
      </w:r>
    </w:p>
  </w:footnote>
  <w:footnote w:type="continuationSeparator" w:id="0">
    <w:p w:rsidR="00E14B04" w:rsidRDefault="00E1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51" w:rsidRDefault="007552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51" w:rsidRPr="00513287" w:rsidRDefault="00755251" w:rsidP="008025A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51" w:rsidRDefault="0075525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51" w:rsidRDefault="00755251">
    <w:pPr>
      <w:pStyle w:val="Style55"/>
      <w:widowControl/>
      <w:jc w:val="right"/>
      <w:rPr>
        <w:rStyle w:val="FontStyle1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51" w:rsidRDefault="00755251">
    <w:pPr>
      <w:pStyle w:val="Style55"/>
      <w:widowControl/>
      <w:jc w:val="right"/>
      <w:rPr>
        <w:rStyle w:val="FontStyle1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085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8B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980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8A4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9A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40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A3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D86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9E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36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401B4F"/>
    <w:multiLevelType w:val="hybridMultilevel"/>
    <w:tmpl w:val="F7204EEA"/>
    <w:lvl w:ilvl="0" w:tplc="CA8623A6">
      <w:start w:val="1"/>
      <w:numFmt w:val="decimal"/>
      <w:lvlText w:val="%1."/>
      <w:lvlJc w:val="left"/>
      <w:pPr>
        <w:ind w:left="9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3" w:hanging="180"/>
      </w:pPr>
      <w:rPr>
        <w:rFonts w:cs="Times New Roman"/>
      </w:rPr>
    </w:lvl>
  </w:abstractNum>
  <w:abstractNum w:abstractNumId="11">
    <w:nsid w:val="365D3F32"/>
    <w:multiLevelType w:val="multilevel"/>
    <w:tmpl w:val="4688661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  <w:bCs/>
      </w:rPr>
    </w:lvl>
  </w:abstractNum>
  <w:abstractNum w:abstractNumId="12">
    <w:nsid w:val="3CAE237A"/>
    <w:multiLevelType w:val="hybridMultilevel"/>
    <w:tmpl w:val="B984A3DA"/>
    <w:lvl w:ilvl="0" w:tplc="988A70CC">
      <w:start w:val="2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 w:hint="default"/>
        <w:color w:val="FF0000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54"/>
    <w:rsid w:val="00001878"/>
    <w:rsid w:val="000140EE"/>
    <w:rsid w:val="00016517"/>
    <w:rsid w:val="00042B54"/>
    <w:rsid w:val="000479EA"/>
    <w:rsid w:val="000707A0"/>
    <w:rsid w:val="00071965"/>
    <w:rsid w:val="000823F0"/>
    <w:rsid w:val="00092212"/>
    <w:rsid w:val="00097E30"/>
    <w:rsid w:val="000A1C96"/>
    <w:rsid w:val="000B1B4B"/>
    <w:rsid w:val="000B250F"/>
    <w:rsid w:val="000B630B"/>
    <w:rsid w:val="000F5DD7"/>
    <w:rsid w:val="00120A93"/>
    <w:rsid w:val="0012307C"/>
    <w:rsid w:val="00163DAA"/>
    <w:rsid w:val="001659E2"/>
    <w:rsid w:val="001678E4"/>
    <w:rsid w:val="001933C3"/>
    <w:rsid w:val="001C0911"/>
    <w:rsid w:val="001D585D"/>
    <w:rsid w:val="00201818"/>
    <w:rsid w:val="0022264D"/>
    <w:rsid w:val="002236B4"/>
    <w:rsid w:val="00265BA8"/>
    <w:rsid w:val="002707A0"/>
    <w:rsid w:val="002772FB"/>
    <w:rsid w:val="002846C5"/>
    <w:rsid w:val="00294C95"/>
    <w:rsid w:val="00296D81"/>
    <w:rsid w:val="002B2A9E"/>
    <w:rsid w:val="002B312F"/>
    <w:rsid w:val="002B5740"/>
    <w:rsid w:val="002B5CB1"/>
    <w:rsid w:val="002C325F"/>
    <w:rsid w:val="002D5B12"/>
    <w:rsid w:val="00301C17"/>
    <w:rsid w:val="003159A1"/>
    <w:rsid w:val="00326468"/>
    <w:rsid w:val="00351366"/>
    <w:rsid w:val="00354468"/>
    <w:rsid w:val="00355B47"/>
    <w:rsid w:val="00362F0B"/>
    <w:rsid w:val="003A0776"/>
    <w:rsid w:val="003A0A03"/>
    <w:rsid w:val="003A1691"/>
    <w:rsid w:val="003A753B"/>
    <w:rsid w:val="003B02E5"/>
    <w:rsid w:val="003C04BE"/>
    <w:rsid w:val="003C3290"/>
    <w:rsid w:val="003D7A1E"/>
    <w:rsid w:val="003E0FB4"/>
    <w:rsid w:val="003E260F"/>
    <w:rsid w:val="003F2525"/>
    <w:rsid w:val="004143A0"/>
    <w:rsid w:val="00425E47"/>
    <w:rsid w:val="00431E74"/>
    <w:rsid w:val="0043470B"/>
    <w:rsid w:val="004429D3"/>
    <w:rsid w:val="0044613C"/>
    <w:rsid w:val="0045176C"/>
    <w:rsid w:val="00455252"/>
    <w:rsid w:val="00494D88"/>
    <w:rsid w:val="004960F9"/>
    <w:rsid w:val="004A6D38"/>
    <w:rsid w:val="004A7540"/>
    <w:rsid w:val="004D1FEB"/>
    <w:rsid w:val="004E3434"/>
    <w:rsid w:val="00511E67"/>
    <w:rsid w:val="00521AB8"/>
    <w:rsid w:val="00542998"/>
    <w:rsid w:val="0054308D"/>
    <w:rsid w:val="005647E1"/>
    <w:rsid w:val="00564F8C"/>
    <w:rsid w:val="005657A6"/>
    <w:rsid w:val="00573E9A"/>
    <w:rsid w:val="00576C45"/>
    <w:rsid w:val="005A1752"/>
    <w:rsid w:val="005B305B"/>
    <w:rsid w:val="005B581B"/>
    <w:rsid w:val="005C36E8"/>
    <w:rsid w:val="005D162F"/>
    <w:rsid w:val="005E7781"/>
    <w:rsid w:val="005F3D6F"/>
    <w:rsid w:val="006076FE"/>
    <w:rsid w:val="00632D28"/>
    <w:rsid w:val="00643EEF"/>
    <w:rsid w:val="00650C0F"/>
    <w:rsid w:val="00651785"/>
    <w:rsid w:val="00654F7F"/>
    <w:rsid w:val="00657959"/>
    <w:rsid w:val="00665E39"/>
    <w:rsid w:val="00670189"/>
    <w:rsid w:val="00673E06"/>
    <w:rsid w:val="00676027"/>
    <w:rsid w:val="0068428D"/>
    <w:rsid w:val="006A2C13"/>
    <w:rsid w:val="006A45CC"/>
    <w:rsid w:val="006D2142"/>
    <w:rsid w:val="006D3046"/>
    <w:rsid w:val="006E043F"/>
    <w:rsid w:val="006F16A3"/>
    <w:rsid w:val="006F7D34"/>
    <w:rsid w:val="00711E1F"/>
    <w:rsid w:val="00715C05"/>
    <w:rsid w:val="0072245A"/>
    <w:rsid w:val="007233C1"/>
    <w:rsid w:val="00723BF6"/>
    <w:rsid w:val="00731503"/>
    <w:rsid w:val="00755251"/>
    <w:rsid w:val="00764E93"/>
    <w:rsid w:val="00774F40"/>
    <w:rsid w:val="00777DF8"/>
    <w:rsid w:val="00792063"/>
    <w:rsid w:val="007A2582"/>
    <w:rsid w:val="007A2632"/>
    <w:rsid w:val="007B16E5"/>
    <w:rsid w:val="007B2EF4"/>
    <w:rsid w:val="007C6430"/>
    <w:rsid w:val="007E46F4"/>
    <w:rsid w:val="008025A8"/>
    <w:rsid w:val="00802927"/>
    <w:rsid w:val="008054FE"/>
    <w:rsid w:val="008147FC"/>
    <w:rsid w:val="00820DEC"/>
    <w:rsid w:val="00823C1E"/>
    <w:rsid w:val="00832270"/>
    <w:rsid w:val="00842AF9"/>
    <w:rsid w:val="00864CEC"/>
    <w:rsid w:val="008915BF"/>
    <w:rsid w:val="00896D74"/>
    <w:rsid w:val="0089758B"/>
    <w:rsid w:val="008C040D"/>
    <w:rsid w:val="008C7C81"/>
    <w:rsid w:val="008E037B"/>
    <w:rsid w:val="008E38DF"/>
    <w:rsid w:val="008E63C0"/>
    <w:rsid w:val="009060A4"/>
    <w:rsid w:val="00912944"/>
    <w:rsid w:val="00923F04"/>
    <w:rsid w:val="009426AB"/>
    <w:rsid w:val="00962692"/>
    <w:rsid w:val="00974911"/>
    <w:rsid w:val="0099401F"/>
    <w:rsid w:val="009A338D"/>
    <w:rsid w:val="009A65B6"/>
    <w:rsid w:val="009B0575"/>
    <w:rsid w:val="009C7915"/>
    <w:rsid w:val="009D0508"/>
    <w:rsid w:val="009D3075"/>
    <w:rsid w:val="009D3E2A"/>
    <w:rsid w:val="009E2C19"/>
    <w:rsid w:val="009E729F"/>
    <w:rsid w:val="00A039B2"/>
    <w:rsid w:val="00A26C84"/>
    <w:rsid w:val="00A40482"/>
    <w:rsid w:val="00A5548F"/>
    <w:rsid w:val="00A76ED9"/>
    <w:rsid w:val="00A8589E"/>
    <w:rsid w:val="00A866FB"/>
    <w:rsid w:val="00A877FE"/>
    <w:rsid w:val="00A93A33"/>
    <w:rsid w:val="00AB2C67"/>
    <w:rsid w:val="00AB5F87"/>
    <w:rsid w:val="00AD2959"/>
    <w:rsid w:val="00AF7020"/>
    <w:rsid w:val="00AF7D85"/>
    <w:rsid w:val="00B04059"/>
    <w:rsid w:val="00B078C8"/>
    <w:rsid w:val="00B32093"/>
    <w:rsid w:val="00B3289C"/>
    <w:rsid w:val="00B46762"/>
    <w:rsid w:val="00B51B02"/>
    <w:rsid w:val="00B656ED"/>
    <w:rsid w:val="00B717D9"/>
    <w:rsid w:val="00B81943"/>
    <w:rsid w:val="00BD06FC"/>
    <w:rsid w:val="00BD655B"/>
    <w:rsid w:val="00BD6777"/>
    <w:rsid w:val="00BF188F"/>
    <w:rsid w:val="00BF5C60"/>
    <w:rsid w:val="00C071ED"/>
    <w:rsid w:val="00C125F7"/>
    <w:rsid w:val="00C20016"/>
    <w:rsid w:val="00C22E4A"/>
    <w:rsid w:val="00C3579E"/>
    <w:rsid w:val="00C358A3"/>
    <w:rsid w:val="00C51073"/>
    <w:rsid w:val="00C62BF5"/>
    <w:rsid w:val="00C7387E"/>
    <w:rsid w:val="00CC668E"/>
    <w:rsid w:val="00CF5E02"/>
    <w:rsid w:val="00D623E5"/>
    <w:rsid w:val="00D632C4"/>
    <w:rsid w:val="00D74627"/>
    <w:rsid w:val="00D92AB3"/>
    <w:rsid w:val="00DA3BFE"/>
    <w:rsid w:val="00DB1A59"/>
    <w:rsid w:val="00DB221A"/>
    <w:rsid w:val="00DC6C6B"/>
    <w:rsid w:val="00DE0874"/>
    <w:rsid w:val="00DE4CED"/>
    <w:rsid w:val="00DF2D80"/>
    <w:rsid w:val="00DF7835"/>
    <w:rsid w:val="00E00CEA"/>
    <w:rsid w:val="00E14B04"/>
    <w:rsid w:val="00E17BDE"/>
    <w:rsid w:val="00E23626"/>
    <w:rsid w:val="00E73E69"/>
    <w:rsid w:val="00E75695"/>
    <w:rsid w:val="00E840E5"/>
    <w:rsid w:val="00E851B4"/>
    <w:rsid w:val="00E958F9"/>
    <w:rsid w:val="00E95DB1"/>
    <w:rsid w:val="00EA6E07"/>
    <w:rsid w:val="00EA6F91"/>
    <w:rsid w:val="00EC0338"/>
    <w:rsid w:val="00ED3F89"/>
    <w:rsid w:val="00EF72DC"/>
    <w:rsid w:val="00F02722"/>
    <w:rsid w:val="00F2183C"/>
    <w:rsid w:val="00F24B8F"/>
    <w:rsid w:val="00F31E1E"/>
    <w:rsid w:val="00F61A81"/>
    <w:rsid w:val="00F6413C"/>
    <w:rsid w:val="00F77B62"/>
    <w:rsid w:val="00F83274"/>
    <w:rsid w:val="00F87755"/>
    <w:rsid w:val="00FC5229"/>
    <w:rsid w:val="00FF4C49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AFE53B-E2EB-4486-A8B0-6A0038A1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3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qFormat/>
    <w:rsid w:val="00CC668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65BA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C668E"/>
    <w:rPr>
      <w:rFonts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locked/>
    <w:rsid w:val="00265BA8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customStyle="1" w:styleId="Style1">
    <w:name w:val="Style1"/>
    <w:basedOn w:val="a"/>
    <w:rsid w:val="004E3434"/>
    <w:pPr>
      <w:jc w:val="both"/>
    </w:pPr>
  </w:style>
  <w:style w:type="paragraph" w:customStyle="1" w:styleId="Style2">
    <w:name w:val="Style2"/>
    <w:basedOn w:val="a"/>
    <w:uiPriority w:val="99"/>
    <w:rsid w:val="004E3434"/>
    <w:pPr>
      <w:spacing w:line="305" w:lineRule="exact"/>
      <w:ind w:firstLine="713"/>
      <w:jc w:val="both"/>
    </w:pPr>
  </w:style>
  <w:style w:type="paragraph" w:customStyle="1" w:styleId="Style3">
    <w:name w:val="Style3"/>
    <w:basedOn w:val="a"/>
    <w:rsid w:val="004E3434"/>
    <w:pPr>
      <w:spacing w:line="306" w:lineRule="exact"/>
    </w:pPr>
  </w:style>
  <w:style w:type="paragraph" w:customStyle="1" w:styleId="Style4">
    <w:name w:val="Style4"/>
    <w:basedOn w:val="a"/>
    <w:uiPriority w:val="99"/>
    <w:rsid w:val="004E3434"/>
    <w:pPr>
      <w:spacing w:line="299" w:lineRule="exact"/>
      <w:jc w:val="center"/>
    </w:pPr>
  </w:style>
  <w:style w:type="paragraph" w:customStyle="1" w:styleId="Style5">
    <w:name w:val="Style5"/>
    <w:basedOn w:val="a"/>
    <w:uiPriority w:val="99"/>
    <w:rsid w:val="004E3434"/>
    <w:pPr>
      <w:spacing w:line="300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4E3434"/>
    <w:pPr>
      <w:spacing w:line="266" w:lineRule="exact"/>
      <w:ind w:firstLine="727"/>
    </w:pPr>
  </w:style>
  <w:style w:type="paragraph" w:customStyle="1" w:styleId="Style7">
    <w:name w:val="Style7"/>
    <w:basedOn w:val="a"/>
    <w:rsid w:val="004E3434"/>
  </w:style>
  <w:style w:type="paragraph" w:customStyle="1" w:styleId="Style8">
    <w:name w:val="Style8"/>
    <w:basedOn w:val="a"/>
    <w:uiPriority w:val="99"/>
    <w:rsid w:val="004E3434"/>
  </w:style>
  <w:style w:type="paragraph" w:customStyle="1" w:styleId="Style9">
    <w:name w:val="Style9"/>
    <w:basedOn w:val="a"/>
    <w:uiPriority w:val="99"/>
    <w:rsid w:val="004E3434"/>
    <w:pPr>
      <w:spacing w:line="254" w:lineRule="exact"/>
      <w:jc w:val="both"/>
    </w:pPr>
  </w:style>
  <w:style w:type="paragraph" w:customStyle="1" w:styleId="Style10">
    <w:name w:val="Style10"/>
    <w:basedOn w:val="a"/>
    <w:rsid w:val="004E3434"/>
    <w:pPr>
      <w:spacing w:line="299" w:lineRule="exact"/>
      <w:ind w:hanging="655"/>
    </w:pPr>
  </w:style>
  <w:style w:type="paragraph" w:customStyle="1" w:styleId="Style11">
    <w:name w:val="Style11"/>
    <w:basedOn w:val="a"/>
    <w:rsid w:val="004E3434"/>
    <w:pPr>
      <w:spacing w:line="605" w:lineRule="exact"/>
      <w:ind w:firstLine="929"/>
    </w:pPr>
  </w:style>
  <w:style w:type="paragraph" w:customStyle="1" w:styleId="Style12">
    <w:name w:val="Style12"/>
    <w:basedOn w:val="a"/>
    <w:rsid w:val="004E3434"/>
  </w:style>
  <w:style w:type="paragraph" w:customStyle="1" w:styleId="Style13">
    <w:name w:val="Style13"/>
    <w:basedOn w:val="a"/>
    <w:rsid w:val="004E3434"/>
    <w:pPr>
      <w:spacing w:line="252" w:lineRule="exact"/>
    </w:pPr>
  </w:style>
  <w:style w:type="paragraph" w:customStyle="1" w:styleId="Style14">
    <w:name w:val="Style14"/>
    <w:basedOn w:val="a"/>
    <w:rsid w:val="004E3434"/>
    <w:pPr>
      <w:jc w:val="both"/>
    </w:pPr>
  </w:style>
  <w:style w:type="paragraph" w:customStyle="1" w:styleId="Style15">
    <w:name w:val="Style15"/>
    <w:basedOn w:val="a"/>
    <w:rsid w:val="004E3434"/>
    <w:pPr>
      <w:spacing w:line="216" w:lineRule="exact"/>
      <w:ind w:hanging="526"/>
    </w:pPr>
  </w:style>
  <w:style w:type="paragraph" w:customStyle="1" w:styleId="Style16">
    <w:name w:val="Style16"/>
    <w:basedOn w:val="a"/>
    <w:rsid w:val="004E3434"/>
    <w:pPr>
      <w:spacing w:line="250" w:lineRule="exact"/>
    </w:pPr>
  </w:style>
  <w:style w:type="paragraph" w:customStyle="1" w:styleId="Style17">
    <w:name w:val="Style17"/>
    <w:basedOn w:val="a"/>
    <w:rsid w:val="004E3434"/>
    <w:pPr>
      <w:jc w:val="center"/>
    </w:pPr>
  </w:style>
  <w:style w:type="paragraph" w:customStyle="1" w:styleId="Style18">
    <w:name w:val="Style18"/>
    <w:basedOn w:val="a"/>
    <w:rsid w:val="004E3434"/>
  </w:style>
  <w:style w:type="paragraph" w:customStyle="1" w:styleId="Style19">
    <w:name w:val="Style19"/>
    <w:basedOn w:val="a"/>
    <w:rsid w:val="004E3434"/>
    <w:pPr>
      <w:spacing w:line="252" w:lineRule="exact"/>
      <w:ind w:firstLine="115"/>
    </w:pPr>
  </w:style>
  <w:style w:type="paragraph" w:customStyle="1" w:styleId="Style20">
    <w:name w:val="Style20"/>
    <w:basedOn w:val="a"/>
    <w:rsid w:val="004E3434"/>
  </w:style>
  <w:style w:type="paragraph" w:customStyle="1" w:styleId="Style21">
    <w:name w:val="Style21"/>
    <w:basedOn w:val="a"/>
    <w:rsid w:val="004E3434"/>
  </w:style>
  <w:style w:type="paragraph" w:customStyle="1" w:styleId="Style22">
    <w:name w:val="Style22"/>
    <w:basedOn w:val="a"/>
    <w:rsid w:val="004E3434"/>
  </w:style>
  <w:style w:type="paragraph" w:customStyle="1" w:styleId="Style23">
    <w:name w:val="Style23"/>
    <w:basedOn w:val="a"/>
    <w:rsid w:val="004E3434"/>
    <w:pPr>
      <w:spacing w:line="511" w:lineRule="exact"/>
    </w:pPr>
  </w:style>
  <w:style w:type="paragraph" w:customStyle="1" w:styleId="Style24">
    <w:name w:val="Style24"/>
    <w:basedOn w:val="a"/>
    <w:rsid w:val="004E3434"/>
  </w:style>
  <w:style w:type="paragraph" w:customStyle="1" w:styleId="Style25">
    <w:name w:val="Style25"/>
    <w:basedOn w:val="a"/>
    <w:rsid w:val="004E3434"/>
    <w:pPr>
      <w:jc w:val="center"/>
    </w:pPr>
  </w:style>
  <w:style w:type="paragraph" w:customStyle="1" w:styleId="Style26">
    <w:name w:val="Style26"/>
    <w:basedOn w:val="a"/>
    <w:rsid w:val="004E3434"/>
    <w:pPr>
      <w:jc w:val="both"/>
    </w:pPr>
  </w:style>
  <w:style w:type="paragraph" w:customStyle="1" w:styleId="Style27">
    <w:name w:val="Style27"/>
    <w:basedOn w:val="a"/>
    <w:rsid w:val="004E3434"/>
    <w:pPr>
      <w:spacing w:line="252" w:lineRule="exact"/>
      <w:jc w:val="center"/>
    </w:pPr>
  </w:style>
  <w:style w:type="paragraph" w:customStyle="1" w:styleId="Style28">
    <w:name w:val="Style28"/>
    <w:basedOn w:val="a"/>
    <w:rsid w:val="004E3434"/>
  </w:style>
  <w:style w:type="paragraph" w:customStyle="1" w:styleId="Style29">
    <w:name w:val="Style29"/>
    <w:basedOn w:val="a"/>
    <w:rsid w:val="004E3434"/>
  </w:style>
  <w:style w:type="paragraph" w:customStyle="1" w:styleId="Style30">
    <w:name w:val="Style30"/>
    <w:basedOn w:val="a"/>
    <w:rsid w:val="004E3434"/>
  </w:style>
  <w:style w:type="paragraph" w:customStyle="1" w:styleId="Style31">
    <w:name w:val="Style31"/>
    <w:basedOn w:val="a"/>
    <w:rsid w:val="004E3434"/>
    <w:pPr>
      <w:spacing w:line="254" w:lineRule="exact"/>
    </w:pPr>
  </w:style>
  <w:style w:type="paragraph" w:customStyle="1" w:styleId="Style32">
    <w:name w:val="Style32"/>
    <w:basedOn w:val="a"/>
    <w:rsid w:val="004E3434"/>
  </w:style>
  <w:style w:type="paragraph" w:customStyle="1" w:styleId="Style33">
    <w:name w:val="Style33"/>
    <w:basedOn w:val="a"/>
    <w:rsid w:val="004E3434"/>
  </w:style>
  <w:style w:type="paragraph" w:customStyle="1" w:styleId="Style34">
    <w:name w:val="Style34"/>
    <w:basedOn w:val="a"/>
    <w:rsid w:val="004E3434"/>
    <w:pPr>
      <w:spacing w:line="263" w:lineRule="exact"/>
      <w:ind w:firstLine="180"/>
    </w:pPr>
  </w:style>
  <w:style w:type="paragraph" w:customStyle="1" w:styleId="Style35">
    <w:name w:val="Style35"/>
    <w:basedOn w:val="a"/>
    <w:rsid w:val="004E3434"/>
  </w:style>
  <w:style w:type="paragraph" w:customStyle="1" w:styleId="Style36">
    <w:name w:val="Style36"/>
    <w:basedOn w:val="a"/>
    <w:rsid w:val="004E3434"/>
  </w:style>
  <w:style w:type="paragraph" w:customStyle="1" w:styleId="Style37">
    <w:name w:val="Style37"/>
    <w:basedOn w:val="a"/>
    <w:rsid w:val="004E3434"/>
    <w:pPr>
      <w:spacing w:line="234" w:lineRule="exact"/>
      <w:ind w:firstLine="1195"/>
    </w:pPr>
  </w:style>
  <w:style w:type="paragraph" w:customStyle="1" w:styleId="Style38">
    <w:name w:val="Style38"/>
    <w:basedOn w:val="a"/>
    <w:rsid w:val="004E3434"/>
    <w:pPr>
      <w:spacing w:line="346" w:lineRule="exact"/>
      <w:ind w:firstLine="562"/>
    </w:pPr>
  </w:style>
  <w:style w:type="paragraph" w:customStyle="1" w:styleId="Style39">
    <w:name w:val="Style39"/>
    <w:basedOn w:val="a"/>
    <w:rsid w:val="004E3434"/>
    <w:pPr>
      <w:spacing w:line="302" w:lineRule="exact"/>
      <w:ind w:firstLine="547"/>
      <w:jc w:val="both"/>
    </w:pPr>
  </w:style>
  <w:style w:type="paragraph" w:customStyle="1" w:styleId="Style40">
    <w:name w:val="Style40"/>
    <w:basedOn w:val="a"/>
    <w:rsid w:val="004E3434"/>
  </w:style>
  <w:style w:type="paragraph" w:customStyle="1" w:styleId="Style41">
    <w:name w:val="Style41"/>
    <w:basedOn w:val="a"/>
    <w:rsid w:val="004E3434"/>
  </w:style>
  <w:style w:type="paragraph" w:customStyle="1" w:styleId="Style42">
    <w:name w:val="Style42"/>
    <w:basedOn w:val="a"/>
    <w:rsid w:val="004E3434"/>
  </w:style>
  <w:style w:type="paragraph" w:customStyle="1" w:styleId="Style43">
    <w:name w:val="Style43"/>
    <w:basedOn w:val="a"/>
    <w:rsid w:val="004E3434"/>
  </w:style>
  <w:style w:type="paragraph" w:customStyle="1" w:styleId="Style44">
    <w:name w:val="Style44"/>
    <w:basedOn w:val="a"/>
    <w:rsid w:val="004E3434"/>
  </w:style>
  <w:style w:type="paragraph" w:customStyle="1" w:styleId="Style45">
    <w:name w:val="Style45"/>
    <w:basedOn w:val="a"/>
    <w:rsid w:val="004E3434"/>
    <w:pPr>
      <w:spacing w:line="256" w:lineRule="exact"/>
      <w:jc w:val="right"/>
    </w:pPr>
  </w:style>
  <w:style w:type="paragraph" w:customStyle="1" w:styleId="Style46">
    <w:name w:val="Style46"/>
    <w:basedOn w:val="a"/>
    <w:rsid w:val="004E3434"/>
  </w:style>
  <w:style w:type="paragraph" w:customStyle="1" w:styleId="Style47">
    <w:name w:val="Style47"/>
    <w:basedOn w:val="a"/>
    <w:rsid w:val="004E3434"/>
    <w:pPr>
      <w:spacing w:line="313" w:lineRule="exact"/>
      <w:ind w:firstLine="540"/>
    </w:pPr>
  </w:style>
  <w:style w:type="paragraph" w:customStyle="1" w:styleId="Style48">
    <w:name w:val="Style48"/>
    <w:basedOn w:val="a"/>
    <w:rsid w:val="004E3434"/>
    <w:pPr>
      <w:spacing w:line="256" w:lineRule="exact"/>
      <w:ind w:firstLine="122"/>
      <w:jc w:val="both"/>
    </w:pPr>
  </w:style>
  <w:style w:type="paragraph" w:customStyle="1" w:styleId="Style49">
    <w:name w:val="Style49"/>
    <w:basedOn w:val="a"/>
    <w:rsid w:val="004E3434"/>
    <w:pPr>
      <w:spacing w:line="216" w:lineRule="exact"/>
      <w:ind w:hanging="713"/>
    </w:pPr>
  </w:style>
  <w:style w:type="paragraph" w:customStyle="1" w:styleId="Style50">
    <w:name w:val="Style50"/>
    <w:basedOn w:val="a"/>
    <w:rsid w:val="004E3434"/>
  </w:style>
  <w:style w:type="paragraph" w:customStyle="1" w:styleId="Style51">
    <w:name w:val="Style51"/>
    <w:basedOn w:val="a"/>
    <w:rsid w:val="004E3434"/>
  </w:style>
  <w:style w:type="paragraph" w:customStyle="1" w:styleId="Style52">
    <w:name w:val="Style52"/>
    <w:basedOn w:val="a"/>
    <w:rsid w:val="004E3434"/>
  </w:style>
  <w:style w:type="paragraph" w:customStyle="1" w:styleId="Style53">
    <w:name w:val="Style53"/>
    <w:basedOn w:val="a"/>
    <w:rsid w:val="004E3434"/>
  </w:style>
  <w:style w:type="paragraph" w:customStyle="1" w:styleId="Style54">
    <w:name w:val="Style54"/>
    <w:basedOn w:val="a"/>
    <w:rsid w:val="004E3434"/>
    <w:pPr>
      <w:spacing w:line="173" w:lineRule="exact"/>
      <w:ind w:hanging="533"/>
    </w:pPr>
  </w:style>
  <w:style w:type="paragraph" w:customStyle="1" w:styleId="Style55">
    <w:name w:val="Style55"/>
    <w:basedOn w:val="a"/>
    <w:rsid w:val="004E3434"/>
  </w:style>
  <w:style w:type="paragraph" w:customStyle="1" w:styleId="Style56">
    <w:name w:val="Style56"/>
    <w:basedOn w:val="a"/>
    <w:rsid w:val="004E3434"/>
  </w:style>
  <w:style w:type="paragraph" w:customStyle="1" w:styleId="Style57">
    <w:name w:val="Style57"/>
    <w:basedOn w:val="a"/>
    <w:rsid w:val="004E3434"/>
    <w:pPr>
      <w:spacing w:line="256" w:lineRule="exact"/>
    </w:pPr>
  </w:style>
  <w:style w:type="paragraph" w:customStyle="1" w:styleId="Style58">
    <w:name w:val="Style58"/>
    <w:basedOn w:val="a"/>
    <w:rsid w:val="004E3434"/>
    <w:pPr>
      <w:spacing w:line="256" w:lineRule="exact"/>
    </w:pPr>
  </w:style>
  <w:style w:type="paragraph" w:customStyle="1" w:styleId="Style59">
    <w:name w:val="Style59"/>
    <w:basedOn w:val="a"/>
    <w:rsid w:val="004E3434"/>
  </w:style>
  <w:style w:type="paragraph" w:customStyle="1" w:styleId="Style60">
    <w:name w:val="Style60"/>
    <w:basedOn w:val="a"/>
    <w:rsid w:val="004E3434"/>
    <w:pPr>
      <w:spacing w:line="216" w:lineRule="exact"/>
      <w:ind w:hanging="454"/>
    </w:pPr>
  </w:style>
  <w:style w:type="paragraph" w:customStyle="1" w:styleId="Style61">
    <w:name w:val="Style61"/>
    <w:basedOn w:val="a"/>
    <w:rsid w:val="004E3434"/>
  </w:style>
  <w:style w:type="paragraph" w:customStyle="1" w:styleId="Style62">
    <w:name w:val="Style62"/>
    <w:basedOn w:val="a"/>
    <w:rsid w:val="004E3434"/>
  </w:style>
  <w:style w:type="paragraph" w:customStyle="1" w:styleId="Style63">
    <w:name w:val="Style63"/>
    <w:basedOn w:val="a"/>
    <w:rsid w:val="004E3434"/>
    <w:pPr>
      <w:spacing w:line="72" w:lineRule="exact"/>
      <w:ind w:firstLine="94"/>
      <w:jc w:val="both"/>
    </w:pPr>
  </w:style>
  <w:style w:type="paragraph" w:customStyle="1" w:styleId="Style64">
    <w:name w:val="Style64"/>
    <w:basedOn w:val="a"/>
    <w:rsid w:val="004E3434"/>
    <w:pPr>
      <w:spacing w:line="255" w:lineRule="exact"/>
      <w:ind w:firstLine="403"/>
    </w:pPr>
  </w:style>
  <w:style w:type="paragraph" w:customStyle="1" w:styleId="Style65">
    <w:name w:val="Style65"/>
    <w:basedOn w:val="a"/>
    <w:rsid w:val="004E3434"/>
  </w:style>
  <w:style w:type="paragraph" w:customStyle="1" w:styleId="Style66">
    <w:name w:val="Style66"/>
    <w:basedOn w:val="a"/>
    <w:rsid w:val="004E3434"/>
    <w:pPr>
      <w:spacing w:line="252" w:lineRule="exact"/>
      <w:ind w:firstLine="842"/>
    </w:pPr>
  </w:style>
  <w:style w:type="paragraph" w:customStyle="1" w:styleId="Style67">
    <w:name w:val="Style67"/>
    <w:basedOn w:val="a"/>
    <w:rsid w:val="004E3434"/>
  </w:style>
  <w:style w:type="paragraph" w:customStyle="1" w:styleId="Style68">
    <w:name w:val="Style68"/>
    <w:basedOn w:val="a"/>
    <w:rsid w:val="004E3434"/>
  </w:style>
  <w:style w:type="paragraph" w:customStyle="1" w:styleId="Style69">
    <w:name w:val="Style69"/>
    <w:basedOn w:val="a"/>
    <w:rsid w:val="004E3434"/>
  </w:style>
  <w:style w:type="paragraph" w:customStyle="1" w:styleId="Style70">
    <w:name w:val="Style70"/>
    <w:basedOn w:val="a"/>
    <w:rsid w:val="004E3434"/>
  </w:style>
  <w:style w:type="paragraph" w:customStyle="1" w:styleId="Style71">
    <w:name w:val="Style71"/>
    <w:basedOn w:val="a"/>
    <w:rsid w:val="004E3434"/>
    <w:pPr>
      <w:spacing w:line="298" w:lineRule="exact"/>
      <w:ind w:hanging="259"/>
    </w:pPr>
  </w:style>
  <w:style w:type="paragraph" w:customStyle="1" w:styleId="Style72">
    <w:name w:val="Style72"/>
    <w:basedOn w:val="a"/>
    <w:rsid w:val="004E3434"/>
  </w:style>
  <w:style w:type="paragraph" w:customStyle="1" w:styleId="Style73">
    <w:name w:val="Style73"/>
    <w:basedOn w:val="a"/>
    <w:rsid w:val="004E3434"/>
    <w:pPr>
      <w:spacing w:line="256" w:lineRule="exact"/>
      <w:ind w:firstLine="130"/>
      <w:jc w:val="both"/>
    </w:pPr>
  </w:style>
  <w:style w:type="paragraph" w:customStyle="1" w:styleId="Style74">
    <w:name w:val="Style74"/>
    <w:basedOn w:val="a"/>
    <w:rsid w:val="004E3434"/>
  </w:style>
  <w:style w:type="paragraph" w:customStyle="1" w:styleId="Style75">
    <w:name w:val="Style75"/>
    <w:basedOn w:val="a"/>
    <w:rsid w:val="004E3434"/>
  </w:style>
  <w:style w:type="paragraph" w:customStyle="1" w:styleId="Style76">
    <w:name w:val="Style76"/>
    <w:basedOn w:val="a"/>
    <w:rsid w:val="004E3434"/>
    <w:pPr>
      <w:spacing w:line="252" w:lineRule="exact"/>
      <w:ind w:firstLine="238"/>
    </w:pPr>
  </w:style>
  <w:style w:type="paragraph" w:customStyle="1" w:styleId="Style77">
    <w:name w:val="Style77"/>
    <w:basedOn w:val="a"/>
    <w:rsid w:val="004E3434"/>
  </w:style>
  <w:style w:type="character" w:customStyle="1" w:styleId="FontStyle79">
    <w:name w:val="Font Style79"/>
    <w:basedOn w:val="a0"/>
    <w:rsid w:val="004E3434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rsid w:val="004E3434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81">
    <w:name w:val="Font Style81"/>
    <w:basedOn w:val="a0"/>
    <w:rsid w:val="004E3434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82">
    <w:name w:val="Font Style82"/>
    <w:basedOn w:val="a0"/>
    <w:rsid w:val="004E3434"/>
    <w:rPr>
      <w:rFonts w:ascii="Constantia" w:hAnsi="Constantia" w:cs="Constantia"/>
      <w:b/>
      <w:bCs/>
      <w:i/>
      <w:iCs/>
      <w:smallCaps/>
      <w:spacing w:val="10"/>
      <w:sz w:val="12"/>
      <w:szCs w:val="12"/>
    </w:rPr>
  </w:style>
  <w:style w:type="character" w:customStyle="1" w:styleId="FontStyle83">
    <w:name w:val="Font Style83"/>
    <w:basedOn w:val="a0"/>
    <w:rsid w:val="004E3434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5">
    <w:name w:val="Font Style85"/>
    <w:basedOn w:val="a0"/>
    <w:rsid w:val="004E3434"/>
    <w:rPr>
      <w:rFonts w:ascii="Times New Roman" w:hAnsi="Times New Roman" w:cs="Times New Roman"/>
      <w:sz w:val="14"/>
      <w:szCs w:val="14"/>
    </w:rPr>
  </w:style>
  <w:style w:type="character" w:customStyle="1" w:styleId="FontStyle86">
    <w:name w:val="Font Style86"/>
    <w:basedOn w:val="a0"/>
    <w:rsid w:val="004E34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basedOn w:val="a0"/>
    <w:rsid w:val="004E3434"/>
    <w:rPr>
      <w:rFonts w:ascii="Constantia" w:hAnsi="Constantia" w:cs="Constantia"/>
      <w:i/>
      <w:iCs/>
      <w:spacing w:val="20"/>
      <w:sz w:val="24"/>
      <w:szCs w:val="24"/>
    </w:rPr>
  </w:style>
  <w:style w:type="character" w:customStyle="1" w:styleId="FontStyle88">
    <w:name w:val="Font Style88"/>
    <w:basedOn w:val="a0"/>
    <w:rsid w:val="004E34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basedOn w:val="a0"/>
    <w:rsid w:val="004E343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90">
    <w:name w:val="Font Style90"/>
    <w:basedOn w:val="a0"/>
    <w:rsid w:val="004E3434"/>
    <w:rPr>
      <w:rFonts w:ascii="Constantia" w:hAnsi="Constantia" w:cs="Constantia"/>
      <w:b/>
      <w:bCs/>
      <w:i/>
      <w:iCs/>
      <w:sz w:val="14"/>
      <w:szCs w:val="14"/>
    </w:rPr>
  </w:style>
  <w:style w:type="character" w:customStyle="1" w:styleId="FontStyle91">
    <w:name w:val="Font Style91"/>
    <w:basedOn w:val="a0"/>
    <w:rsid w:val="004E3434"/>
    <w:rPr>
      <w:rFonts w:ascii="Cambria" w:hAnsi="Cambria" w:cs="Cambria"/>
      <w:b/>
      <w:bCs/>
      <w:sz w:val="20"/>
      <w:szCs w:val="20"/>
    </w:rPr>
  </w:style>
  <w:style w:type="character" w:customStyle="1" w:styleId="FontStyle92">
    <w:name w:val="Font Style92"/>
    <w:basedOn w:val="a0"/>
    <w:rsid w:val="004E3434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basedOn w:val="a0"/>
    <w:rsid w:val="004E3434"/>
    <w:rPr>
      <w:rFonts w:ascii="Bookman Old Style" w:hAnsi="Bookman Old Style" w:cs="Bookman Old Style"/>
      <w:b/>
      <w:bCs/>
      <w:smallCaps/>
      <w:sz w:val="20"/>
      <w:szCs w:val="20"/>
    </w:rPr>
  </w:style>
  <w:style w:type="character" w:customStyle="1" w:styleId="FontStyle94">
    <w:name w:val="Font Style94"/>
    <w:basedOn w:val="a0"/>
    <w:rsid w:val="004E3434"/>
    <w:rPr>
      <w:rFonts w:ascii="Franklin Gothic Medium" w:hAnsi="Franklin Gothic Medium" w:cs="Franklin Gothic Medium"/>
      <w:sz w:val="12"/>
      <w:szCs w:val="12"/>
    </w:rPr>
  </w:style>
  <w:style w:type="character" w:customStyle="1" w:styleId="FontStyle95">
    <w:name w:val="Font Style95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a0"/>
    <w:rsid w:val="004E3434"/>
    <w:rPr>
      <w:rFonts w:ascii="Garamond" w:hAnsi="Garamond" w:cs="Garamond"/>
      <w:b/>
      <w:bCs/>
      <w:sz w:val="20"/>
      <w:szCs w:val="20"/>
    </w:rPr>
  </w:style>
  <w:style w:type="character" w:customStyle="1" w:styleId="FontStyle97">
    <w:name w:val="Font Style97"/>
    <w:basedOn w:val="a0"/>
    <w:rsid w:val="004E3434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98">
    <w:name w:val="Font Style98"/>
    <w:basedOn w:val="a0"/>
    <w:rsid w:val="004E3434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basedOn w:val="a0"/>
    <w:rsid w:val="004E3434"/>
    <w:rPr>
      <w:rFonts w:ascii="Times New Roman" w:hAnsi="Times New Roman" w:cs="Times New Roman"/>
      <w:smallCaps/>
      <w:sz w:val="24"/>
      <w:szCs w:val="24"/>
    </w:rPr>
  </w:style>
  <w:style w:type="character" w:customStyle="1" w:styleId="FontStyle100">
    <w:name w:val="Font Style100"/>
    <w:basedOn w:val="a0"/>
    <w:rsid w:val="004E3434"/>
    <w:rPr>
      <w:rFonts w:ascii="Times New Roman" w:hAnsi="Times New Roman" w:cs="Times New Roman"/>
      <w:b/>
      <w:bCs/>
      <w:w w:val="40"/>
      <w:sz w:val="42"/>
      <w:szCs w:val="42"/>
    </w:rPr>
  </w:style>
  <w:style w:type="character" w:customStyle="1" w:styleId="FontStyle101">
    <w:name w:val="Font Style101"/>
    <w:basedOn w:val="a0"/>
    <w:rsid w:val="004E3434"/>
    <w:rPr>
      <w:rFonts w:ascii="Times New Roman" w:hAnsi="Times New Roman" w:cs="Times New Roman"/>
      <w:i/>
      <w:iCs/>
      <w:spacing w:val="40"/>
      <w:sz w:val="20"/>
      <w:szCs w:val="20"/>
    </w:rPr>
  </w:style>
  <w:style w:type="character" w:customStyle="1" w:styleId="FontStyle102">
    <w:name w:val="Font Style102"/>
    <w:basedOn w:val="a0"/>
    <w:rsid w:val="004E3434"/>
    <w:rPr>
      <w:rFonts w:ascii="Garamond" w:hAnsi="Garamond" w:cs="Garamond"/>
      <w:i/>
      <w:iCs/>
      <w:spacing w:val="-40"/>
      <w:sz w:val="48"/>
      <w:szCs w:val="48"/>
    </w:rPr>
  </w:style>
  <w:style w:type="character" w:customStyle="1" w:styleId="FontStyle103">
    <w:name w:val="Font Style103"/>
    <w:basedOn w:val="a0"/>
    <w:rsid w:val="004E3434"/>
    <w:rPr>
      <w:rFonts w:ascii="Book Antiqua" w:hAnsi="Book Antiqua" w:cs="Book Antiqua"/>
      <w:b/>
      <w:bCs/>
      <w:sz w:val="16"/>
      <w:szCs w:val="16"/>
    </w:rPr>
  </w:style>
  <w:style w:type="character" w:customStyle="1" w:styleId="FontStyle104">
    <w:name w:val="Font Style104"/>
    <w:basedOn w:val="a0"/>
    <w:rsid w:val="004E3434"/>
    <w:rPr>
      <w:rFonts w:ascii="Times New Roman" w:hAnsi="Times New Roman" w:cs="Times New Roman"/>
      <w:b/>
      <w:bCs/>
      <w:smallCaps/>
      <w:spacing w:val="60"/>
      <w:sz w:val="20"/>
      <w:szCs w:val="20"/>
    </w:rPr>
  </w:style>
  <w:style w:type="character" w:customStyle="1" w:styleId="FontStyle105">
    <w:name w:val="Font Style105"/>
    <w:basedOn w:val="a0"/>
    <w:rsid w:val="004E3434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106">
    <w:name w:val="Font Style106"/>
    <w:basedOn w:val="a0"/>
    <w:rsid w:val="004E3434"/>
    <w:rPr>
      <w:rFonts w:ascii="Constantia" w:hAnsi="Constantia" w:cs="Constantia"/>
      <w:b/>
      <w:bCs/>
      <w:sz w:val="20"/>
      <w:szCs w:val="20"/>
    </w:rPr>
  </w:style>
  <w:style w:type="character" w:customStyle="1" w:styleId="FontStyle107">
    <w:name w:val="Font Style107"/>
    <w:basedOn w:val="a0"/>
    <w:rsid w:val="004E3434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108">
    <w:name w:val="Font Style108"/>
    <w:basedOn w:val="a0"/>
    <w:rsid w:val="004E343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09">
    <w:name w:val="Font Style109"/>
    <w:basedOn w:val="a0"/>
    <w:rsid w:val="004E3434"/>
    <w:rPr>
      <w:rFonts w:ascii="Constantia" w:hAnsi="Constantia" w:cs="Constantia"/>
      <w:sz w:val="28"/>
      <w:szCs w:val="28"/>
    </w:rPr>
  </w:style>
  <w:style w:type="character" w:customStyle="1" w:styleId="FontStyle110">
    <w:name w:val="Font Style110"/>
    <w:basedOn w:val="a0"/>
    <w:rsid w:val="004E3434"/>
    <w:rPr>
      <w:rFonts w:ascii="Times New Roman" w:hAnsi="Times New Roman" w:cs="Times New Roman"/>
      <w:b/>
      <w:bCs/>
      <w:i/>
      <w:iCs/>
      <w:w w:val="40"/>
      <w:sz w:val="26"/>
      <w:szCs w:val="26"/>
    </w:rPr>
  </w:style>
  <w:style w:type="character" w:customStyle="1" w:styleId="FontStyle111">
    <w:name w:val="Font Style111"/>
    <w:basedOn w:val="a0"/>
    <w:rsid w:val="004E3434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112">
    <w:name w:val="Font Style112"/>
    <w:basedOn w:val="a0"/>
    <w:rsid w:val="004E3434"/>
    <w:rPr>
      <w:rFonts w:ascii="Times New Roman" w:hAnsi="Times New Roman" w:cs="Times New Roman"/>
      <w:i/>
      <w:iCs/>
      <w:spacing w:val="30"/>
      <w:sz w:val="32"/>
      <w:szCs w:val="32"/>
    </w:rPr>
  </w:style>
  <w:style w:type="character" w:customStyle="1" w:styleId="FontStyle113">
    <w:name w:val="Font Style113"/>
    <w:basedOn w:val="a0"/>
    <w:rsid w:val="004E343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14">
    <w:name w:val="Font Style114"/>
    <w:basedOn w:val="a0"/>
    <w:rsid w:val="004E3434"/>
    <w:rPr>
      <w:rFonts w:ascii="Century Gothic" w:hAnsi="Century Gothic" w:cs="Century Gothic"/>
      <w:smallCaps/>
      <w:spacing w:val="-10"/>
      <w:sz w:val="20"/>
      <w:szCs w:val="20"/>
    </w:rPr>
  </w:style>
  <w:style w:type="character" w:customStyle="1" w:styleId="FontStyle115">
    <w:name w:val="Font Style115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rsid w:val="004E3434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8">
    <w:name w:val="Font Style118"/>
    <w:basedOn w:val="a0"/>
    <w:rsid w:val="004E3434"/>
    <w:rPr>
      <w:rFonts w:ascii="Georgia" w:hAnsi="Georgia" w:cs="Georgia"/>
      <w:spacing w:val="30"/>
      <w:sz w:val="20"/>
      <w:szCs w:val="20"/>
    </w:rPr>
  </w:style>
  <w:style w:type="character" w:customStyle="1" w:styleId="FontStyle119">
    <w:name w:val="Font Style119"/>
    <w:basedOn w:val="a0"/>
    <w:rsid w:val="004E3434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120">
    <w:name w:val="Font Style120"/>
    <w:basedOn w:val="a0"/>
    <w:rsid w:val="004E3434"/>
    <w:rPr>
      <w:rFonts w:ascii="Times New Roman" w:hAnsi="Times New Roman" w:cs="Times New Roman"/>
      <w:spacing w:val="60"/>
      <w:sz w:val="18"/>
      <w:szCs w:val="18"/>
    </w:rPr>
  </w:style>
  <w:style w:type="character" w:customStyle="1" w:styleId="FontStyle121">
    <w:name w:val="Font Style121"/>
    <w:basedOn w:val="a0"/>
    <w:rsid w:val="004E343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2">
    <w:name w:val="Font Style122"/>
    <w:basedOn w:val="a0"/>
    <w:rsid w:val="004E3434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Замещающий текст1"/>
    <w:basedOn w:val="a0"/>
    <w:semiHidden/>
    <w:rsid w:val="008E63C0"/>
    <w:rPr>
      <w:rFonts w:cs="Times New Roman"/>
      <w:color w:val="808080"/>
    </w:rPr>
  </w:style>
  <w:style w:type="paragraph" w:styleId="a3">
    <w:name w:val="Balloon Text"/>
    <w:basedOn w:val="a"/>
    <w:link w:val="a4"/>
    <w:semiHidden/>
    <w:rsid w:val="008E6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E63C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0140EE"/>
    <w:rPr>
      <w:color w:val="106BBE"/>
    </w:rPr>
  </w:style>
  <w:style w:type="character" w:styleId="a6">
    <w:name w:val="Hyperlink"/>
    <w:basedOn w:val="a0"/>
    <w:semiHidden/>
    <w:rsid w:val="00CC668E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265BA8"/>
    <w:pPr>
      <w:ind w:left="720"/>
    </w:pPr>
  </w:style>
  <w:style w:type="paragraph" w:customStyle="1" w:styleId="a7">
    <w:name w:val="Текст ЭР (см. также)"/>
    <w:basedOn w:val="a"/>
    <w:next w:val="a"/>
    <w:rsid w:val="00654F7F"/>
    <w:pPr>
      <w:spacing w:before="20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1E7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uiPriority w:val="99"/>
    <w:rsid w:val="00431E74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1E7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431E74"/>
    <w:rPr>
      <w:rFonts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31E7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431E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image" Target="media/image7.emf"/><Relationship Id="rId42" Type="http://schemas.openxmlformats.org/officeDocument/2006/relationships/image" Target="media/image26.emf"/><Relationship Id="rId47" Type="http://schemas.openxmlformats.org/officeDocument/2006/relationships/image" Target="media/image30.png"/><Relationship Id="rId63" Type="http://schemas.openxmlformats.org/officeDocument/2006/relationships/image" Target="media/image46.emf"/><Relationship Id="rId68" Type="http://schemas.openxmlformats.org/officeDocument/2006/relationships/image" Target="media/image51.emf"/><Relationship Id="rId84" Type="http://schemas.openxmlformats.org/officeDocument/2006/relationships/image" Target="media/image67.emf"/><Relationship Id="rId89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image" Target="media/image54.emf"/><Relationship Id="rId9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9" Type="http://schemas.openxmlformats.org/officeDocument/2006/relationships/image" Target="media/image15.emf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oleObject" Target="embeddings/oleObject1.bin"/><Relationship Id="rId40" Type="http://schemas.openxmlformats.org/officeDocument/2006/relationships/image" Target="media/image24.emf"/><Relationship Id="rId45" Type="http://schemas.openxmlformats.org/officeDocument/2006/relationships/image" Target="media/image29.emf"/><Relationship Id="rId53" Type="http://schemas.openxmlformats.org/officeDocument/2006/relationships/image" Target="media/image36.emf"/><Relationship Id="rId58" Type="http://schemas.openxmlformats.org/officeDocument/2006/relationships/image" Target="media/image41.emf"/><Relationship Id="rId66" Type="http://schemas.openxmlformats.org/officeDocument/2006/relationships/image" Target="media/image49.emf"/><Relationship Id="rId74" Type="http://schemas.openxmlformats.org/officeDocument/2006/relationships/image" Target="media/image57.emf"/><Relationship Id="rId79" Type="http://schemas.openxmlformats.org/officeDocument/2006/relationships/image" Target="media/image62.emf"/><Relationship Id="rId87" Type="http://schemas.openxmlformats.org/officeDocument/2006/relationships/image" Target="media/image70.emf"/><Relationship Id="rId102" Type="http://schemas.openxmlformats.org/officeDocument/2006/relationships/image" Target="media/image81.emf"/><Relationship Id="rId5" Type="http://schemas.openxmlformats.org/officeDocument/2006/relationships/webSettings" Target="webSettings.xml"/><Relationship Id="rId61" Type="http://schemas.openxmlformats.org/officeDocument/2006/relationships/image" Target="media/image44.emf"/><Relationship Id="rId82" Type="http://schemas.openxmlformats.org/officeDocument/2006/relationships/image" Target="media/image65.emf"/><Relationship Id="rId90" Type="http://schemas.openxmlformats.org/officeDocument/2006/relationships/header" Target="header5.xml"/><Relationship Id="rId95" Type="http://schemas.openxmlformats.org/officeDocument/2006/relationships/image" Target="media/image74.emf"/><Relationship Id="rId19" Type="http://schemas.openxmlformats.org/officeDocument/2006/relationships/image" Target="media/image5.emf"/><Relationship Id="rId14" Type="http://schemas.openxmlformats.org/officeDocument/2006/relationships/hyperlink" Target="http://www.zakupki.gov.ru" TargetMode="Externa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43" Type="http://schemas.openxmlformats.org/officeDocument/2006/relationships/image" Target="media/image27.emf"/><Relationship Id="rId48" Type="http://schemas.openxmlformats.org/officeDocument/2006/relationships/image" Target="media/image31.emf"/><Relationship Id="rId56" Type="http://schemas.openxmlformats.org/officeDocument/2006/relationships/image" Target="media/image39.emf"/><Relationship Id="rId64" Type="http://schemas.openxmlformats.org/officeDocument/2006/relationships/image" Target="media/image47.emf"/><Relationship Id="rId69" Type="http://schemas.openxmlformats.org/officeDocument/2006/relationships/image" Target="media/image52.emf"/><Relationship Id="rId77" Type="http://schemas.openxmlformats.org/officeDocument/2006/relationships/image" Target="media/image60.emf"/><Relationship Id="rId100" Type="http://schemas.openxmlformats.org/officeDocument/2006/relationships/image" Target="media/image79.emf"/><Relationship Id="rId105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34.emf"/><Relationship Id="rId72" Type="http://schemas.openxmlformats.org/officeDocument/2006/relationships/image" Target="media/image55.emf"/><Relationship Id="rId80" Type="http://schemas.openxmlformats.org/officeDocument/2006/relationships/image" Target="media/image63.emf"/><Relationship Id="rId85" Type="http://schemas.openxmlformats.org/officeDocument/2006/relationships/image" Target="media/image68.emf"/><Relationship Id="rId93" Type="http://schemas.openxmlformats.org/officeDocument/2006/relationships/image" Target="media/image72.emf"/><Relationship Id="rId98" Type="http://schemas.openxmlformats.org/officeDocument/2006/relationships/image" Target="media/image77.e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image" Target="media/image23.emf"/><Relationship Id="rId46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59" Type="http://schemas.openxmlformats.org/officeDocument/2006/relationships/image" Target="media/image42.emf"/><Relationship Id="rId67" Type="http://schemas.openxmlformats.org/officeDocument/2006/relationships/image" Target="media/image50.emf"/><Relationship Id="rId103" Type="http://schemas.openxmlformats.org/officeDocument/2006/relationships/image" Target="media/image82.emf"/><Relationship Id="rId20" Type="http://schemas.openxmlformats.org/officeDocument/2006/relationships/image" Target="media/image6.emf"/><Relationship Id="rId41" Type="http://schemas.openxmlformats.org/officeDocument/2006/relationships/image" Target="media/image25.emf"/><Relationship Id="rId54" Type="http://schemas.openxmlformats.org/officeDocument/2006/relationships/image" Target="media/image37.emf"/><Relationship Id="rId62" Type="http://schemas.openxmlformats.org/officeDocument/2006/relationships/image" Target="media/image45.emf"/><Relationship Id="rId70" Type="http://schemas.openxmlformats.org/officeDocument/2006/relationships/image" Target="media/image53.emf"/><Relationship Id="rId75" Type="http://schemas.openxmlformats.org/officeDocument/2006/relationships/image" Target="media/image58.emf"/><Relationship Id="rId83" Type="http://schemas.openxmlformats.org/officeDocument/2006/relationships/image" Target="media/image66.emf"/><Relationship Id="rId88" Type="http://schemas.openxmlformats.org/officeDocument/2006/relationships/image" Target="media/image71.emf"/><Relationship Id="rId91" Type="http://schemas.openxmlformats.org/officeDocument/2006/relationships/footer" Target="footer4.xml"/><Relationship Id="rId96" Type="http://schemas.openxmlformats.org/officeDocument/2006/relationships/image" Target="media/image7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image" Target="media/image22.wmf"/><Relationship Id="rId49" Type="http://schemas.openxmlformats.org/officeDocument/2006/relationships/image" Target="media/image32.emf"/><Relationship Id="rId57" Type="http://schemas.openxmlformats.org/officeDocument/2006/relationships/image" Target="media/image40.emf"/><Relationship Id="rId106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image" Target="media/image17.emf"/><Relationship Id="rId44" Type="http://schemas.openxmlformats.org/officeDocument/2006/relationships/image" Target="media/image28.emf"/><Relationship Id="rId52" Type="http://schemas.openxmlformats.org/officeDocument/2006/relationships/image" Target="media/image35.emf"/><Relationship Id="rId60" Type="http://schemas.openxmlformats.org/officeDocument/2006/relationships/image" Target="media/image43.emf"/><Relationship Id="rId65" Type="http://schemas.openxmlformats.org/officeDocument/2006/relationships/image" Target="media/image48.emf"/><Relationship Id="rId73" Type="http://schemas.openxmlformats.org/officeDocument/2006/relationships/image" Target="media/image56.emf"/><Relationship Id="rId78" Type="http://schemas.openxmlformats.org/officeDocument/2006/relationships/image" Target="media/image61.emf"/><Relationship Id="rId81" Type="http://schemas.openxmlformats.org/officeDocument/2006/relationships/image" Target="media/image64.emf"/><Relationship Id="rId86" Type="http://schemas.openxmlformats.org/officeDocument/2006/relationships/image" Target="media/image69.emf"/><Relationship Id="rId94" Type="http://schemas.openxmlformats.org/officeDocument/2006/relationships/image" Target="media/image73.emf"/><Relationship Id="rId99" Type="http://schemas.openxmlformats.org/officeDocument/2006/relationships/image" Target="media/image78.emf"/><Relationship Id="rId101" Type="http://schemas.openxmlformats.org/officeDocument/2006/relationships/image" Target="media/image80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39" Type="http://schemas.openxmlformats.org/officeDocument/2006/relationships/hyperlink" Target="garantF1://70664870.0" TargetMode="External"/><Relationship Id="rId34" Type="http://schemas.openxmlformats.org/officeDocument/2006/relationships/image" Target="media/image20.emf"/><Relationship Id="rId50" Type="http://schemas.openxmlformats.org/officeDocument/2006/relationships/image" Target="media/image33.emf"/><Relationship Id="rId55" Type="http://schemas.openxmlformats.org/officeDocument/2006/relationships/image" Target="media/image38.emf"/><Relationship Id="rId76" Type="http://schemas.openxmlformats.org/officeDocument/2006/relationships/image" Target="media/image59.emf"/><Relationship Id="rId97" Type="http://schemas.openxmlformats.org/officeDocument/2006/relationships/image" Target="media/image76.emf"/><Relationship Id="rId104" Type="http://schemas.openxmlformats.org/officeDocument/2006/relationships/image" Target="media/image8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0A75-B955-47CF-9BE3-0FA07719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Токаревский с\с</Company>
  <LinksUpToDate>false</LinksUpToDate>
  <CharactersWithSpaces>32889</CharactersWithSpaces>
  <SharedDoc>false</SharedDoc>
  <HLinks>
    <vt:vector size="12" baseType="variant">
      <vt:variant>
        <vt:i4>4522008</vt:i4>
      </vt:variant>
      <vt:variant>
        <vt:i4>15</vt:i4>
      </vt:variant>
      <vt:variant>
        <vt:i4>0</vt:i4>
      </vt:variant>
      <vt:variant>
        <vt:i4>5</vt:i4>
      </vt:variant>
      <vt:variant>
        <vt:lpwstr>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</vt:lpwstr>
      </vt:variant>
      <vt:variant>
        <vt:lpwstr/>
      </vt:variant>
      <vt:variant>
        <vt:i4>6881334</vt:i4>
      </vt:variant>
      <vt:variant>
        <vt:i4>12</vt:i4>
      </vt:variant>
      <vt:variant>
        <vt:i4>0</vt:i4>
      </vt:variant>
      <vt:variant>
        <vt:i4>5</vt:i4>
      </vt:variant>
      <vt:variant>
        <vt:lpwstr>garantf1://70664870.0/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Sergey</dc:creator>
  <cp:lastModifiedBy>User</cp:lastModifiedBy>
  <cp:revision>9</cp:revision>
  <cp:lastPrinted>2016-09-08T07:26:00Z</cp:lastPrinted>
  <dcterms:created xsi:type="dcterms:W3CDTF">2021-10-21T11:54:00Z</dcterms:created>
  <dcterms:modified xsi:type="dcterms:W3CDTF">2021-10-29T08:50:00Z</dcterms:modified>
</cp:coreProperties>
</file>