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E434" w14:textId="77777777" w:rsidR="00035218" w:rsidRDefault="00035218" w:rsidP="00035218">
      <w:pPr>
        <w:jc w:val="center"/>
        <w:rPr>
          <w:sz w:val="28"/>
          <w:szCs w:val="28"/>
        </w:rPr>
      </w:pPr>
    </w:p>
    <w:p w14:paraId="624E811F" w14:textId="77777777" w:rsidR="00E64026" w:rsidRDefault="006E13F3" w:rsidP="00E640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026">
        <w:rPr>
          <w:sz w:val="28"/>
          <w:szCs w:val="28"/>
        </w:rPr>
        <w:t>РОССИЙСКАЯ ФЕДЕРАЦИЯ</w:t>
      </w:r>
    </w:p>
    <w:p w14:paraId="78BC611E" w14:textId="77777777" w:rsidR="00E64026" w:rsidRDefault="00E64026" w:rsidP="00E640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6DE6BA73" w14:textId="77777777" w:rsidR="00E64026" w:rsidRDefault="00E64026" w:rsidP="00E6402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78BC60A" w14:textId="77777777" w:rsidR="00E64026" w:rsidRDefault="00E64026" w:rsidP="00E64026">
      <w:pPr>
        <w:tabs>
          <w:tab w:val="left" w:pos="2320"/>
        </w:tabs>
        <w:rPr>
          <w:sz w:val="28"/>
          <w:szCs w:val="28"/>
        </w:rPr>
      </w:pPr>
    </w:p>
    <w:p w14:paraId="583935A3" w14:textId="77777777" w:rsidR="00E64026" w:rsidRDefault="00E64026" w:rsidP="00E640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5CB9D69" w14:textId="77777777" w:rsidR="00E64026" w:rsidRDefault="00E64026" w:rsidP="00E64026">
      <w:pPr>
        <w:jc w:val="center"/>
        <w:rPr>
          <w:sz w:val="28"/>
          <w:szCs w:val="28"/>
        </w:rPr>
      </w:pPr>
    </w:p>
    <w:p w14:paraId="0F628DE7" w14:textId="77777777" w:rsidR="00E64026" w:rsidRDefault="00E64026" w:rsidP="00E640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09.10.2013  №</w:t>
      </w:r>
      <w:proofErr w:type="gramEnd"/>
      <w:r>
        <w:rPr>
          <w:sz w:val="28"/>
          <w:szCs w:val="28"/>
        </w:rPr>
        <w:t xml:space="preserve">  56                                                                                с. Солоновка</w:t>
      </w:r>
    </w:p>
    <w:p w14:paraId="52EA98B4" w14:textId="77777777" w:rsidR="00E64026" w:rsidRDefault="00E64026" w:rsidP="00E64026">
      <w:pPr>
        <w:rPr>
          <w:sz w:val="28"/>
          <w:szCs w:val="28"/>
        </w:rPr>
      </w:pPr>
    </w:p>
    <w:p w14:paraId="0CF11DAA" w14:textId="77777777" w:rsidR="00E64026" w:rsidRDefault="00E64026" w:rsidP="00E64026">
      <w:pPr>
        <w:spacing w:line="270" w:lineRule="atLeast"/>
        <w:rPr>
          <w:bCs/>
          <w:color w:val="000000"/>
          <w:sz w:val="28"/>
          <w:szCs w:val="28"/>
        </w:rPr>
      </w:pPr>
      <w:r w:rsidRPr="006121F5">
        <w:rPr>
          <w:bCs/>
          <w:color w:val="000000"/>
          <w:sz w:val="28"/>
          <w:szCs w:val="28"/>
        </w:rPr>
        <w:t>Об утверждении Порядка</w:t>
      </w:r>
    </w:p>
    <w:p w14:paraId="190BC84B" w14:textId="77777777" w:rsidR="00E64026" w:rsidRDefault="00E64026" w:rsidP="00E64026">
      <w:pPr>
        <w:spacing w:line="270" w:lineRule="atLeast"/>
        <w:rPr>
          <w:bCs/>
          <w:color w:val="000000"/>
          <w:sz w:val="28"/>
          <w:szCs w:val="28"/>
        </w:rPr>
      </w:pPr>
      <w:r w:rsidRPr="006121F5">
        <w:rPr>
          <w:bCs/>
          <w:color w:val="000000"/>
          <w:sz w:val="28"/>
          <w:szCs w:val="28"/>
        </w:rPr>
        <w:t>составления, утверждения</w:t>
      </w:r>
    </w:p>
    <w:p w14:paraId="740FAE4C" w14:textId="77777777" w:rsidR="00E64026" w:rsidRDefault="00E64026" w:rsidP="00E64026">
      <w:pPr>
        <w:spacing w:line="270" w:lineRule="atLeast"/>
        <w:rPr>
          <w:bCs/>
          <w:color w:val="000000"/>
          <w:sz w:val="28"/>
          <w:szCs w:val="28"/>
        </w:rPr>
      </w:pPr>
      <w:r w:rsidRPr="006121F5">
        <w:rPr>
          <w:bCs/>
          <w:color w:val="000000"/>
          <w:sz w:val="28"/>
          <w:szCs w:val="28"/>
        </w:rPr>
        <w:t>и ведения</w:t>
      </w:r>
      <w:r>
        <w:rPr>
          <w:bCs/>
          <w:color w:val="000000"/>
          <w:sz w:val="28"/>
          <w:szCs w:val="28"/>
        </w:rPr>
        <w:t xml:space="preserve"> </w:t>
      </w:r>
      <w:r w:rsidRPr="006121F5">
        <w:rPr>
          <w:bCs/>
          <w:color w:val="000000"/>
          <w:sz w:val="28"/>
          <w:szCs w:val="28"/>
        </w:rPr>
        <w:t>бюджетных смет</w:t>
      </w:r>
    </w:p>
    <w:p w14:paraId="189E9DA3" w14:textId="77777777" w:rsidR="00E64026" w:rsidRDefault="00E64026" w:rsidP="00E64026">
      <w:pPr>
        <w:spacing w:line="270" w:lineRule="atLeast"/>
        <w:rPr>
          <w:bCs/>
          <w:color w:val="000000"/>
          <w:sz w:val="28"/>
          <w:szCs w:val="28"/>
        </w:rPr>
      </w:pPr>
      <w:r w:rsidRPr="006121F5">
        <w:rPr>
          <w:bCs/>
          <w:color w:val="000000"/>
          <w:sz w:val="28"/>
          <w:szCs w:val="28"/>
        </w:rPr>
        <w:t>муниципальных казенных</w:t>
      </w:r>
    </w:p>
    <w:p w14:paraId="18122BCB" w14:textId="77777777" w:rsidR="00E64026" w:rsidRPr="002C2E61" w:rsidRDefault="00E64026" w:rsidP="00E64026">
      <w:pPr>
        <w:spacing w:line="270" w:lineRule="atLeast"/>
        <w:rPr>
          <w:bCs/>
          <w:color w:val="000000"/>
          <w:sz w:val="28"/>
          <w:szCs w:val="28"/>
        </w:rPr>
      </w:pPr>
      <w:r w:rsidRPr="006121F5">
        <w:rPr>
          <w:bCs/>
          <w:color w:val="000000"/>
          <w:sz w:val="28"/>
          <w:szCs w:val="28"/>
        </w:rPr>
        <w:t>учреждений</w:t>
      </w:r>
    </w:p>
    <w:p w14:paraId="0C26B95B" w14:textId="77777777" w:rsidR="00E64026" w:rsidRPr="006121F5" w:rsidRDefault="00E64026" w:rsidP="00E64026">
      <w:pPr>
        <w:spacing w:line="270" w:lineRule="atLeast"/>
        <w:jc w:val="center"/>
        <w:rPr>
          <w:color w:val="5D5D5D"/>
          <w:sz w:val="28"/>
          <w:szCs w:val="28"/>
        </w:rPr>
      </w:pPr>
      <w:r w:rsidRPr="006121F5">
        <w:rPr>
          <w:rFonts w:ascii="Georgia" w:hAnsi="Georgia"/>
          <w:b/>
          <w:bCs/>
          <w:color w:val="000000"/>
          <w:sz w:val="28"/>
          <w:szCs w:val="28"/>
        </w:rPr>
        <w:t> </w:t>
      </w:r>
    </w:p>
    <w:p w14:paraId="44A18AC9" w14:textId="77777777" w:rsidR="00E64026" w:rsidRPr="006121F5" w:rsidRDefault="00E64026" w:rsidP="00E64026">
      <w:pPr>
        <w:spacing w:line="270" w:lineRule="atLeast"/>
        <w:jc w:val="both"/>
        <w:rPr>
          <w:color w:val="5D5D5D"/>
          <w:sz w:val="28"/>
          <w:szCs w:val="28"/>
        </w:rPr>
      </w:pPr>
      <w:r w:rsidRPr="006121F5">
        <w:rPr>
          <w:rFonts w:ascii="Georgia" w:hAnsi="Georgia"/>
          <w:b/>
          <w:bCs/>
          <w:color w:val="000000"/>
          <w:sz w:val="28"/>
          <w:szCs w:val="28"/>
        </w:rPr>
        <w:t> </w:t>
      </w:r>
    </w:p>
    <w:p w14:paraId="045619BD" w14:textId="77777777" w:rsidR="00E64026" w:rsidRPr="006121F5" w:rsidRDefault="00E64026" w:rsidP="00E64026">
      <w:pPr>
        <w:spacing w:line="240" w:lineRule="atLeast"/>
        <w:ind w:firstLine="709"/>
        <w:jc w:val="both"/>
        <w:rPr>
          <w:sz w:val="28"/>
          <w:szCs w:val="28"/>
        </w:rPr>
      </w:pPr>
      <w:r w:rsidRPr="006121F5">
        <w:rPr>
          <w:color w:val="000000"/>
          <w:sz w:val="28"/>
          <w:szCs w:val="28"/>
        </w:rPr>
        <w:t>В соответствии со статьей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 ноября 2007 г. № 112н,</w:t>
      </w:r>
      <w:r w:rsidRPr="006121F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6121F5">
        <w:rPr>
          <w:sz w:val="28"/>
          <w:szCs w:val="28"/>
        </w:rPr>
        <w:t>:</w:t>
      </w:r>
    </w:p>
    <w:p w14:paraId="76261D88" w14:textId="77777777" w:rsidR="00E64026" w:rsidRPr="006121F5" w:rsidRDefault="00E64026" w:rsidP="00E64026">
      <w:pPr>
        <w:spacing w:line="240" w:lineRule="atLeast"/>
        <w:ind w:firstLine="709"/>
        <w:jc w:val="both"/>
        <w:rPr>
          <w:sz w:val="28"/>
          <w:szCs w:val="28"/>
        </w:rPr>
      </w:pPr>
    </w:p>
    <w:p w14:paraId="2F47DB40" w14:textId="77777777" w:rsidR="00E64026" w:rsidRPr="008031BE" w:rsidRDefault="00E64026" w:rsidP="00E64026">
      <w:pPr>
        <w:pStyle w:val="a5"/>
        <w:numPr>
          <w:ilvl w:val="0"/>
          <w:numId w:val="7"/>
        </w:numPr>
        <w:spacing w:line="270" w:lineRule="atLeast"/>
        <w:ind w:left="993" w:hanging="426"/>
        <w:jc w:val="both"/>
        <w:rPr>
          <w:bCs/>
          <w:color w:val="000000"/>
          <w:sz w:val="28"/>
          <w:szCs w:val="28"/>
        </w:rPr>
      </w:pPr>
      <w:r w:rsidRPr="008031BE">
        <w:rPr>
          <w:sz w:val="28"/>
          <w:szCs w:val="28"/>
        </w:rPr>
        <w:t>Утвердить Порядок</w:t>
      </w:r>
      <w:r w:rsidRPr="008031BE">
        <w:rPr>
          <w:bCs/>
          <w:color w:val="000000"/>
          <w:sz w:val="28"/>
          <w:szCs w:val="28"/>
        </w:rPr>
        <w:t xml:space="preserve"> составления, утверждения и ведения бюджетных смет муниципальных казенных учреждений (прилагается).</w:t>
      </w:r>
    </w:p>
    <w:p w14:paraId="72B2EF01" w14:textId="77777777" w:rsidR="00E64026" w:rsidRDefault="00E64026" w:rsidP="00E64026">
      <w:pPr>
        <w:pStyle w:val="a5"/>
        <w:numPr>
          <w:ilvl w:val="0"/>
          <w:numId w:val="7"/>
        </w:numPr>
        <w:spacing w:line="270" w:lineRule="atLeast"/>
        <w:ind w:left="993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Отменить постановление Администрации Солоновского сельсовета Новичихинского района от 01.11.2011 № 35 «Об утверждении Порядка составления, утверждения и ведения бюджетных смет муниципальных казенных учреждений».</w:t>
      </w:r>
    </w:p>
    <w:p w14:paraId="5587E183" w14:textId="77777777" w:rsidR="00E64026" w:rsidRDefault="00E64026" w:rsidP="00E64026">
      <w:pPr>
        <w:pStyle w:val="a5"/>
        <w:numPr>
          <w:ilvl w:val="0"/>
          <w:numId w:val="7"/>
        </w:numPr>
        <w:autoSpaceDE w:val="0"/>
        <w:autoSpaceDN w:val="0"/>
        <w:adjustRightInd w:val="0"/>
        <w:ind w:left="993" w:hanging="426"/>
        <w:jc w:val="both"/>
        <w:rPr>
          <w:color w:val="000000"/>
          <w:sz w:val="28"/>
          <w:szCs w:val="28"/>
        </w:rPr>
      </w:pPr>
      <w:r w:rsidRPr="008031BE">
        <w:rPr>
          <w:color w:val="000000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14:paraId="58E34B03" w14:textId="77777777" w:rsidR="00E64026" w:rsidRPr="008031BE" w:rsidRDefault="00E64026" w:rsidP="00E64026">
      <w:pPr>
        <w:pStyle w:val="a5"/>
        <w:numPr>
          <w:ilvl w:val="0"/>
          <w:numId w:val="7"/>
        </w:numPr>
        <w:autoSpaceDE w:val="0"/>
        <w:autoSpaceDN w:val="0"/>
        <w:adjustRightInd w:val="0"/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1 января 2014 года.</w:t>
      </w:r>
    </w:p>
    <w:p w14:paraId="22C18590" w14:textId="77777777" w:rsidR="00E64026" w:rsidRPr="008031BE" w:rsidRDefault="00E64026" w:rsidP="00E64026">
      <w:pPr>
        <w:pStyle w:val="a5"/>
        <w:autoSpaceDE w:val="0"/>
        <w:autoSpaceDN w:val="0"/>
        <w:adjustRightInd w:val="0"/>
        <w:ind w:left="1452"/>
        <w:jc w:val="both"/>
        <w:rPr>
          <w:color w:val="000000"/>
          <w:sz w:val="28"/>
          <w:szCs w:val="28"/>
        </w:rPr>
      </w:pPr>
    </w:p>
    <w:p w14:paraId="752DA61F" w14:textId="77777777" w:rsidR="00E64026" w:rsidRPr="008031BE" w:rsidRDefault="00E64026" w:rsidP="00E64026">
      <w:pPr>
        <w:pStyle w:val="a5"/>
        <w:autoSpaceDE w:val="0"/>
        <w:autoSpaceDN w:val="0"/>
        <w:adjustRightInd w:val="0"/>
        <w:ind w:left="1452"/>
        <w:jc w:val="both"/>
        <w:rPr>
          <w:color w:val="000000"/>
          <w:sz w:val="28"/>
          <w:szCs w:val="28"/>
        </w:rPr>
      </w:pPr>
    </w:p>
    <w:p w14:paraId="734AF808" w14:textId="77777777" w:rsidR="00E64026" w:rsidRPr="008031BE" w:rsidRDefault="00E64026" w:rsidP="00E64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31BE">
        <w:rPr>
          <w:color w:val="000000"/>
          <w:sz w:val="28"/>
          <w:szCs w:val="28"/>
        </w:rPr>
        <w:t>Глава Администрации</w:t>
      </w:r>
    </w:p>
    <w:p w14:paraId="1E1A4604" w14:textId="77777777" w:rsidR="00E64026" w:rsidRDefault="00E64026" w:rsidP="00E64026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Солоновского </w:t>
      </w:r>
      <w:r>
        <w:rPr>
          <w:color w:val="000000"/>
          <w:sz w:val="28"/>
          <w:szCs w:val="28"/>
        </w:rPr>
        <w:t>сельсовета                                                                    П.А. Кротов</w:t>
      </w:r>
    </w:p>
    <w:p w14:paraId="70FCCBB6" w14:textId="77777777" w:rsidR="00E64026" w:rsidRDefault="00E64026" w:rsidP="00E64026">
      <w:pPr>
        <w:pStyle w:val="consplusnormal"/>
        <w:shd w:val="clear" w:color="auto" w:fill="FFFFFF"/>
        <w:spacing w:after="0"/>
        <w:ind w:left="1452"/>
        <w:jc w:val="both"/>
        <w:textAlignment w:val="top"/>
        <w:rPr>
          <w:color w:val="000000"/>
          <w:sz w:val="28"/>
          <w:szCs w:val="28"/>
        </w:rPr>
      </w:pPr>
    </w:p>
    <w:p w14:paraId="2D1FF12A" w14:textId="77777777" w:rsidR="00E64026" w:rsidRPr="008031BE" w:rsidRDefault="00E64026" w:rsidP="00E64026">
      <w:pPr>
        <w:pStyle w:val="a5"/>
        <w:spacing w:line="270" w:lineRule="atLeast"/>
        <w:ind w:left="993"/>
        <w:jc w:val="both"/>
        <w:rPr>
          <w:bCs/>
          <w:color w:val="000000"/>
          <w:sz w:val="28"/>
          <w:szCs w:val="28"/>
        </w:rPr>
      </w:pPr>
    </w:p>
    <w:p w14:paraId="3D73AF66" w14:textId="77777777" w:rsidR="00E64026" w:rsidRDefault="00E64026" w:rsidP="00E6402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1A1CBF6A" w14:textId="77777777" w:rsidR="00E64026" w:rsidRPr="006121F5" w:rsidRDefault="00E64026" w:rsidP="00E64026">
      <w:pPr>
        <w:spacing w:line="270" w:lineRule="atLeast"/>
        <w:jc w:val="both"/>
        <w:rPr>
          <w:bCs/>
          <w:color w:val="000000"/>
          <w:sz w:val="28"/>
          <w:szCs w:val="28"/>
        </w:rPr>
      </w:pPr>
    </w:p>
    <w:p w14:paraId="5BE7F370" w14:textId="77777777" w:rsidR="00E64026" w:rsidRPr="006121F5" w:rsidRDefault="00E64026" w:rsidP="00E64026">
      <w:pPr>
        <w:spacing w:line="270" w:lineRule="atLeast"/>
        <w:ind w:firstLine="567"/>
        <w:jc w:val="both"/>
        <w:rPr>
          <w:bCs/>
          <w:color w:val="000000"/>
          <w:sz w:val="28"/>
          <w:szCs w:val="28"/>
        </w:rPr>
      </w:pPr>
    </w:p>
    <w:p w14:paraId="6C72F6C9" w14:textId="77777777" w:rsidR="00E64026" w:rsidRPr="006121F5" w:rsidRDefault="00E64026" w:rsidP="00E64026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11727AD4" w14:textId="77777777" w:rsidR="00E64026" w:rsidRPr="006121F5" w:rsidRDefault="00E64026" w:rsidP="00E64026">
      <w:pPr>
        <w:spacing w:line="270" w:lineRule="atLeast"/>
        <w:jc w:val="both"/>
        <w:rPr>
          <w:bCs/>
          <w:color w:val="000000"/>
          <w:sz w:val="28"/>
          <w:szCs w:val="28"/>
        </w:rPr>
      </w:pPr>
    </w:p>
    <w:p w14:paraId="6FDEC997" w14:textId="77777777" w:rsidR="00E64026" w:rsidRPr="006121F5" w:rsidRDefault="00E64026" w:rsidP="00E64026">
      <w:pPr>
        <w:spacing w:line="270" w:lineRule="atLeast"/>
        <w:jc w:val="both"/>
        <w:rPr>
          <w:bCs/>
          <w:color w:val="000000"/>
          <w:sz w:val="28"/>
          <w:szCs w:val="28"/>
        </w:rPr>
      </w:pPr>
    </w:p>
    <w:p w14:paraId="50E896FF" w14:textId="77777777" w:rsidR="00E64026" w:rsidRDefault="00E64026" w:rsidP="00E64026">
      <w:pPr>
        <w:spacing w:line="270" w:lineRule="atLeast"/>
        <w:jc w:val="both"/>
        <w:rPr>
          <w:bCs/>
          <w:color w:val="000000"/>
        </w:rPr>
      </w:pPr>
    </w:p>
    <w:p w14:paraId="05F59945" w14:textId="77777777" w:rsidR="00E64026" w:rsidRDefault="00E64026" w:rsidP="00E64026">
      <w:pPr>
        <w:spacing w:line="270" w:lineRule="atLeast"/>
        <w:jc w:val="both"/>
        <w:rPr>
          <w:bCs/>
          <w:color w:val="000000"/>
        </w:rPr>
      </w:pPr>
    </w:p>
    <w:p w14:paraId="3A059D5F" w14:textId="77777777" w:rsidR="00E64026" w:rsidRDefault="00E64026" w:rsidP="00E64026">
      <w:pPr>
        <w:spacing w:line="270" w:lineRule="atLeast"/>
        <w:jc w:val="both"/>
        <w:rPr>
          <w:bCs/>
          <w:color w:val="000000"/>
        </w:rPr>
      </w:pPr>
    </w:p>
    <w:p w14:paraId="04730CEC" w14:textId="77777777" w:rsidR="00E64026" w:rsidRDefault="00E64026" w:rsidP="00E64026">
      <w:pPr>
        <w:spacing w:line="270" w:lineRule="atLeast"/>
        <w:jc w:val="both"/>
        <w:rPr>
          <w:bCs/>
          <w:color w:val="000000"/>
        </w:rPr>
      </w:pPr>
    </w:p>
    <w:p w14:paraId="4CC3712E" w14:textId="77777777" w:rsidR="00E64026" w:rsidRDefault="00E64026" w:rsidP="00E64026">
      <w:pPr>
        <w:spacing w:line="270" w:lineRule="atLeast"/>
        <w:jc w:val="both"/>
        <w:rPr>
          <w:bCs/>
          <w:color w:val="000000"/>
        </w:rPr>
      </w:pPr>
    </w:p>
    <w:p w14:paraId="00D9DB70" w14:textId="77777777" w:rsidR="00E64026" w:rsidRDefault="00E64026" w:rsidP="00E64026">
      <w:pPr>
        <w:spacing w:line="270" w:lineRule="atLeast"/>
        <w:ind w:left="5558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14:paraId="40C4167A" w14:textId="77777777" w:rsidR="00E64026" w:rsidRDefault="00E64026" w:rsidP="00E64026">
      <w:pPr>
        <w:spacing w:line="270" w:lineRule="atLeast"/>
        <w:ind w:left="5558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14:paraId="3D9F2867" w14:textId="77777777" w:rsidR="00E64026" w:rsidRDefault="00E64026" w:rsidP="00E64026">
      <w:pPr>
        <w:spacing w:line="270" w:lineRule="atLeast"/>
        <w:ind w:left="5558"/>
        <w:jc w:val="right"/>
        <w:rPr>
          <w:bCs/>
          <w:color w:val="000000"/>
        </w:rPr>
      </w:pPr>
      <w:r>
        <w:rPr>
          <w:bCs/>
          <w:color w:val="000000"/>
        </w:rPr>
        <w:t>Солоновского сельсовета</w:t>
      </w:r>
    </w:p>
    <w:p w14:paraId="1DDDD3CF" w14:textId="77777777" w:rsidR="00E64026" w:rsidRDefault="00E64026" w:rsidP="00E64026">
      <w:pPr>
        <w:spacing w:line="270" w:lineRule="atLeast"/>
        <w:ind w:left="5558"/>
        <w:jc w:val="right"/>
        <w:rPr>
          <w:bCs/>
          <w:color w:val="000000"/>
        </w:rPr>
      </w:pPr>
      <w:r>
        <w:rPr>
          <w:bCs/>
          <w:color w:val="000000"/>
        </w:rPr>
        <w:t>от 09.10.2013 № 56</w:t>
      </w:r>
    </w:p>
    <w:p w14:paraId="62135E40" w14:textId="77777777" w:rsidR="00E64026" w:rsidRDefault="00E64026" w:rsidP="00E64026">
      <w:pPr>
        <w:spacing w:line="270" w:lineRule="atLeast"/>
        <w:ind w:left="5558"/>
        <w:jc w:val="both"/>
        <w:rPr>
          <w:bCs/>
          <w:color w:val="000000"/>
        </w:rPr>
      </w:pPr>
    </w:p>
    <w:p w14:paraId="1C13A3FB" w14:textId="77777777" w:rsidR="00E64026" w:rsidRDefault="00E64026" w:rsidP="00E64026">
      <w:pPr>
        <w:spacing w:line="270" w:lineRule="atLeast"/>
        <w:ind w:firstLine="567"/>
        <w:jc w:val="center"/>
        <w:rPr>
          <w:bCs/>
          <w:color w:val="000000"/>
          <w:sz w:val="28"/>
          <w:szCs w:val="28"/>
        </w:rPr>
      </w:pPr>
    </w:p>
    <w:p w14:paraId="388688C9" w14:textId="77777777" w:rsidR="00E64026" w:rsidRPr="006121F5" w:rsidRDefault="00E64026" w:rsidP="00E64026">
      <w:pPr>
        <w:spacing w:line="27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6121F5">
        <w:rPr>
          <w:b/>
          <w:bCs/>
          <w:color w:val="000000"/>
          <w:sz w:val="28"/>
          <w:szCs w:val="28"/>
        </w:rPr>
        <w:t>ПОРЯДОК</w:t>
      </w:r>
    </w:p>
    <w:p w14:paraId="1C3A4E21" w14:textId="77777777" w:rsidR="00E64026" w:rsidRPr="006121F5" w:rsidRDefault="00E64026" w:rsidP="00E64026">
      <w:pPr>
        <w:spacing w:line="27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6121F5">
        <w:rPr>
          <w:b/>
          <w:bCs/>
          <w:color w:val="000000"/>
          <w:sz w:val="28"/>
          <w:szCs w:val="28"/>
        </w:rPr>
        <w:t xml:space="preserve">составления, утверждения и ведения бюджетных смет </w:t>
      </w:r>
    </w:p>
    <w:p w14:paraId="03D409EE" w14:textId="77777777" w:rsidR="00E64026" w:rsidRDefault="00E64026" w:rsidP="00E64026">
      <w:pPr>
        <w:spacing w:line="27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6121F5">
        <w:rPr>
          <w:b/>
          <w:bCs/>
          <w:color w:val="000000"/>
          <w:sz w:val="28"/>
          <w:szCs w:val="28"/>
        </w:rPr>
        <w:t>муниципальных казенных учреждений</w:t>
      </w:r>
    </w:p>
    <w:p w14:paraId="788D9CF0" w14:textId="77777777" w:rsidR="00E64026" w:rsidRDefault="00E64026" w:rsidP="00E64026">
      <w:pPr>
        <w:spacing w:line="27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BCAAD34" w14:textId="77777777" w:rsidR="00E64026" w:rsidRDefault="00E64026" w:rsidP="00E640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59639435" w14:textId="77777777" w:rsidR="00E64026" w:rsidRDefault="00E64026" w:rsidP="00E6402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Бюджетная смета (далее – смета) – документ, устанавливающий в соответствии с классификацией расходов бюджетов лимиты бюджетных обязательств муниципальных казенных учреждений.</w:t>
      </w:r>
    </w:p>
    <w:p w14:paraId="5C3999E2" w14:textId="77777777" w:rsidR="00E64026" w:rsidRDefault="00E64026" w:rsidP="00E6402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Настоящий Порядок устанавливает требования к составлению, утверждению и ведению сметы муниципального казенного учреждения, а также с учетом положений статьи 161 Бюджетного кодекса Российской Федерации органов местного самоуправления (далее – учреждение).</w:t>
      </w:r>
    </w:p>
    <w:p w14:paraId="28D14AC5" w14:textId="77777777" w:rsidR="00E64026" w:rsidRDefault="00E64026" w:rsidP="00E6402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Главный распорядитель бюджетных средств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настоящего Порядка.</w:t>
      </w:r>
    </w:p>
    <w:p w14:paraId="002E2EFA" w14:textId="77777777" w:rsidR="00E64026" w:rsidRDefault="00E64026" w:rsidP="00E64026">
      <w:pPr>
        <w:pStyle w:val="a5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Главный распорядитель бюджетных средств вправе </w:t>
      </w:r>
      <w:proofErr w:type="gramStart"/>
      <w:r>
        <w:rPr>
          <w:bCs/>
          <w:color w:val="000000"/>
          <w:sz w:val="28"/>
          <w:szCs w:val="28"/>
        </w:rPr>
        <w:t>установить  в</w:t>
      </w:r>
      <w:proofErr w:type="gramEnd"/>
      <w:r>
        <w:rPr>
          <w:bCs/>
          <w:color w:val="000000"/>
          <w:sz w:val="28"/>
          <w:szCs w:val="28"/>
        </w:rPr>
        <w:t xml:space="preserve">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14:paraId="06CCE445" w14:textId="77777777" w:rsidR="00E64026" w:rsidRDefault="00E64026" w:rsidP="00E64026">
      <w:pPr>
        <w:pStyle w:val="a5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данных по результатам правильности составления и ведения смет;</w:t>
      </w:r>
    </w:p>
    <w:p w14:paraId="7D5DEE6D" w14:textId="77777777" w:rsidR="00E64026" w:rsidRDefault="00E64026" w:rsidP="00E64026">
      <w:pPr>
        <w:pStyle w:val="a5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результатов выполнения учреждением сметы за отчетный и (или) текущий финансовый год;</w:t>
      </w:r>
    </w:p>
    <w:p w14:paraId="1790BF21" w14:textId="77777777" w:rsidR="00E64026" w:rsidRDefault="00E64026" w:rsidP="00E64026">
      <w:pPr>
        <w:pStyle w:val="a5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данных о соблюдении учреждением бюджетного законодательства Российской Федерации по результатам проведения контрольных мероприятий. </w:t>
      </w:r>
    </w:p>
    <w:p w14:paraId="27012324" w14:textId="77777777" w:rsidR="00E64026" w:rsidRDefault="00E64026" w:rsidP="00E64026">
      <w:pPr>
        <w:pStyle w:val="a5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Порядок, составления и ведения смет учреждений принимается в форме единого документа.</w:t>
      </w:r>
    </w:p>
    <w:p w14:paraId="71ADE0DC" w14:textId="77777777" w:rsidR="00E64026" w:rsidRDefault="00E64026" w:rsidP="00E64026">
      <w:pPr>
        <w:pStyle w:val="a5"/>
        <w:spacing w:line="270" w:lineRule="atLeast"/>
        <w:ind w:left="927"/>
        <w:rPr>
          <w:b/>
          <w:bCs/>
          <w:color w:val="000000"/>
          <w:sz w:val="28"/>
          <w:szCs w:val="28"/>
        </w:rPr>
      </w:pPr>
    </w:p>
    <w:p w14:paraId="36984E62" w14:textId="77777777" w:rsidR="00E64026" w:rsidRDefault="00E64026" w:rsidP="00E640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требования к составлению смет</w:t>
      </w:r>
    </w:p>
    <w:p w14:paraId="0C03E630" w14:textId="77777777" w:rsidR="00E64026" w:rsidRDefault="00E64026" w:rsidP="00E6402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Составлением сметы в целях настоящего Порядка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казенного учреждения на период одного финансового года (далее – лимиты бюджетных обязательств).</w:t>
      </w:r>
    </w:p>
    <w:p w14:paraId="0CA27816" w14:textId="77777777" w:rsidR="00E64026" w:rsidRPr="001F22A2" w:rsidRDefault="00E64026" w:rsidP="00E6402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70" w:lineRule="atLeast"/>
        <w:ind w:left="0" w:firstLine="567"/>
        <w:jc w:val="both"/>
        <w:rPr>
          <w:bCs/>
          <w:color w:val="000000"/>
          <w:sz w:val="28"/>
          <w:szCs w:val="28"/>
        </w:rPr>
      </w:pPr>
      <w:r w:rsidRPr="001F22A2">
        <w:rPr>
          <w:sz w:val="28"/>
          <w:szCs w:val="28"/>
        </w:rPr>
        <w:t>Показатели сметы формируются в разрезе кодов классификации расходов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14:paraId="4FE5A3C1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Главный распорядитель бюджетных средств, учреждение вправе дополнительно детализировать показатели сметы по кодам аналитических показателей.</w:t>
      </w:r>
    </w:p>
    <w:p w14:paraId="37C8130F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14:paraId="118FE82A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 </w:t>
      </w:r>
    </w:p>
    <w:p w14:paraId="58CA5232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3.Смета (свод смет учреждений) составляется учреждением по рекомендуемому образцу (приложение №1 к настоящему Порядку).</w:t>
      </w:r>
    </w:p>
    <w:p w14:paraId="64C0382E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14:paraId="3D382BC1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если главным распорядителем средств бюджета в соответствии с пунктом 3 раздела 1 настоящего Порядка предусмотрен порядок согласования сметы учреждения,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 </w:t>
      </w:r>
    </w:p>
    <w:p w14:paraId="2EF36C4C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14:paraId="4B8E69A3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14:paraId="31777DBD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формирования сметы учреждения на очередной финансовый год на этапе составления проекта бюджета на очередной финансовый год, учреждение составляет проект сметы на очередной финансовый год по рекомендуемому образцу (приложение №2 к настоящему Порядку).</w:t>
      </w:r>
    </w:p>
    <w:p w14:paraId="501F883C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14:paraId="64BA5810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5.Смета реорганизованного учреждения составляется в порядке, установленном главным распорядителем средств бюджета, в ведение которого перешло реорганизованное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14:paraId="5BD137BA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453B337" w14:textId="77777777" w:rsidR="00E64026" w:rsidRPr="00911EEE" w:rsidRDefault="00E64026" w:rsidP="00E640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3.Общие требования к утверждению смет учреждений</w:t>
      </w:r>
    </w:p>
    <w:p w14:paraId="1A0EF3E3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1.Смета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14:paraId="4AAF1A10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Смета учреждения, не являющегося главным распорядителем средств бюджета, утверждается руководителем главного распорядителя средств бюджета, если иной порядок не предусмотрен главным распорядителем средств бюджета.</w:t>
      </w:r>
    </w:p>
    <w:p w14:paraId="3A87C668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утвердить свод смет учреждений, представленный ему распорядителем средств бюджета.</w:t>
      </w:r>
    </w:p>
    <w:p w14:paraId="05D36185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 вправе утверждать свод смет учреждений, представленный (сформированный) распорядителем бюджетных средств.</w:t>
      </w:r>
    </w:p>
    <w:p w14:paraId="1950E7B6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      </w:t>
      </w:r>
    </w:p>
    <w:p w14:paraId="4FD5F407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14:paraId="5DFF923F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14:paraId="309A75B2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0A1FC57" w14:textId="77777777" w:rsidR="00E64026" w:rsidRPr="00911EEE" w:rsidRDefault="00E64026" w:rsidP="00E6402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4.Общие требования к ведению сметы учреждения</w:t>
      </w:r>
    </w:p>
    <w:p w14:paraId="515A64CE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1.Ведение сметы в целях исполнения настоящего Порядка является внесение изменений в смету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14:paraId="13DA0C74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3 раздела 1 настоящего Порядка.</w:t>
      </w:r>
    </w:p>
    <w:p w14:paraId="2F1C7AE9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Изменения показателей сметы составляются учреждением по рекомендуемому образцу (приложение №3 к настоящему Порядку).</w:t>
      </w:r>
    </w:p>
    <w:p w14:paraId="72A3FC08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отражающихся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 «минус»:</w:t>
      </w:r>
    </w:p>
    <w:p w14:paraId="1808B260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объемы сметных назначений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доведенного учреждению в установленном порядке объема лимитов бюджетных обязательств;</w:t>
      </w:r>
    </w:p>
    <w:p w14:paraId="20AFBCE8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14:paraId="10EED452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14:paraId="3553FE92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14:paraId="7259E407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дополнительным кодам аналитических показателей, установленным в соответствии с пунктом 2 раздела 2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14:paraId="7D8DDB32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изменения в бюджетную роспись главного распорядителя средств бюджета и лимиты бюджетных обязательств.</w:t>
      </w:r>
    </w:p>
    <w:p w14:paraId="461F1AB4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Одновременно с предлагаемыми изменениями в смету представляются расчеты и обоснования вносимых изменений по изменяемым кодам статей и подстатей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14:paraId="325049E0" w14:textId="77777777" w:rsidR="00E64026" w:rsidRDefault="00E64026" w:rsidP="00E6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4.Утверждение изменений в смету осуществляется руководителем главного распорядителя средств бюджета, утвердившего смету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основании предложений руководителя учреждения в  соответствии с пунктом 1 раздела 3 настоящего Порядка.</w:t>
      </w:r>
    </w:p>
    <w:p w14:paraId="4D2EF216" w14:textId="77777777" w:rsidR="00E64026" w:rsidRDefault="00E64026" w:rsidP="00E64026"/>
    <w:p w14:paraId="1D0A1C6C" w14:textId="77777777" w:rsidR="00E64026" w:rsidRDefault="00E64026" w:rsidP="00E64026">
      <w:pPr>
        <w:tabs>
          <w:tab w:val="left" w:pos="36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14:paraId="27F11A53" w14:textId="77777777" w:rsidR="009C57F6" w:rsidRPr="0061387F" w:rsidRDefault="009C57F6" w:rsidP="00E64026">
      <w:pPr>
        <w:jc w:val="center"/>
        <w:rPr>
          <w:sz w:val="28"/>
          <w:szCs w:val="28"/>
        </w:rPr>
      </w:pPr>
    </w:p>
    <w:p w14:paraId="678BB9BE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10AFE"/>
    <w:multiLevelType w:val="hybridMultilevel"/>
    <w:tmpl w:val="8B62C0AE"/>
    <w:lvl w:ilvl="0" w:tplc="FE8CC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9BC4AA0"/>
    <w:multiLevelType w:val="hybridMultilevel"/>
    <w:tmpl w:val="F14A3EA6"/>
    <w:lvl w:ilvl="0" w:tplc="33CA3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E56D4"/>
    <w:multiLevelType w:val="hybridMultilevel"/>
    <w:tmpl w:val="FBE8B382"/>
    <w:lvl w:ilvl="0" w:tplc="B4B05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483744"/>
    <w:multiLevelType w:val="hybridMultilevel"/>
    <w:tmpl w:val="1322588C"/>
    <w:lvl w:ilvl="0" w:tplc="C0C6F6E4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546D4F"/>
    <w:rsid w:val="005A63D8"/>
    <w:rsid w:val="006E13F3"/>
    <w:rsid w:val="009C57F6"/>
    <w:rsid w:val="00AE1C99"/>
    <w:rsid w:val="00BC725D"/>
    <w:rsid w:val="00E64026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974496"/>
  <w15:chartTrackingRefBased/>
  <w15:docId w15:val="{D1BBB09B-FE6F-4010-B271-1D29174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6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E64026"/>
    <w:pPr>
      <w:spacing w:after="240"/>
    </w:pPr>
  </w:style>
  <w:style w:type="paragraph" w:styleId="ab">
    <w:name w:val="No Spacing"/>
    <w:uiPriority w:val="1"/>
    <w:qFormat/>
    <w:rsid w:val="00E64026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2023-07-04T04:09:00Z</dcterms:created>
  <dcterms:modified xsi:type="dcterms:W3CDTF">2023-07-04T04:09:00Z</dcterms:modified>
</cp:coreProperties>
</file>