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B5A5" w14:textId="77777777" w:rsidR="00AB38F7" w:rsidRPr="00D93A56" w:rsidRDefault="00AB38F7" w:rsidP="00AB38F7">
      <w:pPr>
        <w:jc w:val="center"/>
        <w:rPr>
          <w:sz w:val="28"/>
          <w:szCs w:val="28"/>
        </w:rPr>
      </w:pPr>
      <w:r w:rsidRPr="00D93A56">
        <w:rPr>
          <w:sz w:val="28"/>
          <w:szCs w:val="28"/>
        </w:rPr>
        <w:t>РОССИЙСКАЯ  ФЕДЕРАЦИЯ</w:t>
      </w:r>
    </w:p>
    <w:p w14:paraId="66833DED" w14:textId="77777777" w:rsidR="00AB38F7" w:rsidRPr="00D93A56" w:rsidRDefault="00AB38F7" w:rsidP="00AB38F7">
      <w:pPr>
        <w:jc w:val="center"/>
        <w:rPr>
          <w:sz w:val="28"/>
          <w:szCs w:val="28"/>
        </w:rPr>
      </w:pPr>
      <w:r w:rsidRPr="00D93A56">
        <w:rPr>
          <w:sz w:val="28"/>
          <w:szCs w:val="28"/>
        </w:rPr>
        <w:t>СОБРАНИЕ ДЕПУТАТОВ СОЛОНОВСКОГО СЕЛЬСОВЕТА</w:t>
      </w:r>
    </w:p>
    <w:p w14:paraId="53EB95C6" w14:textId="77777777" w:rsidR="00AB38F7" w:rsidRPr="00D93A56" w:rsidRDefault="00AB38F7" w:rsidP="00AB38F7">
      <w:pPr>
        <w:jc w:val="center"/>
        <w:rPr>
          <w:sz w:val="28"/>
          <w:szCs w:val="28"/>
        </w:rPr>
      </w:pPr>
      <w:r w:rsidRPr="00D93A56">
        <w:rPr>
          <w:sz w:val="28"/>
          <w:szCs w:val="28"/>
        </w:rPr>
        <w:t>НОВИЧИХИНСКОГО РАЙОНА АЛТАЙСКОГО КРАЯ</w:t>
      </w:r>
    </w:p>
    <w:p w14:paraId="0FDD9D42" w14:textId="77777777" w:rsidR="00AB38F7" w:rsidRPr="00D93A56" w:rsidRDefault="00AB38F7" w:rsidP="00AB38F7">
      <w:pPr>
        <w:jc w:val="center"/>
        <w:rPr>
          <w:sz w:val="28"/>
          <w:szCs w:val="28"/>
        </w:rPr>
      </w:pPr>
    </w:p>
    <w:p w14:paraId="43E695AA" w14:textId="77777777" w:rsidR="00AB38F7" w:rsidRPr="00D93A56" w:rsidRDefault="00AB38F7" w:rsidP="00AB38F7">
      <w:pPr>
        <w:jc w:val="center"/>
        <w:rPr>
          <w:sz w:val="28"/>
          <w:szCs w:val="28"/>
        </w:rPr>
      </w:pPr>
    </w:p>
    <w:p w14:paraId="00086671" w14:textId="77777777" w:rsidR="00AB38F7" w:rsidRPr="007F210F" w:rsidRDefault="00AB38F7" w:rsidP="00AB38F7">
      <w:pPr>
        <w:pStyle w:val="ConsTitle"/>
        <w:widowControl/>
        <w:ind w:right="0"/>
        <w:jc w:val="center"/>
        <w:rPr>
          <w:rFonts w:ascii="Times New Roman" w:hAnsi="Times New Roman" w:cs="Times New Roman"/>
          <w:b w:val="0"/>
          <w:sz w:val="28"/>
          <w:szCs w:val="28"/>
        </w:rPr>
      </w:pPr>
      <w:r w:rsidRPr="007F210F">
        <w:rPr>
          <w:rFonts w:ascii="Times New Roman" w:hAnsi="Times New Roman" w:cs="Times New Roman"/>
          <w:b w:val="0"/>
          <w:sz w:val="28"/>
          <w:szCs w:val="28"/>
        </w:rPr>
        <w:t>РЕШЕНИЕ</w:t>
      </w:r>
    </w:p>
    <w:p w14:paraId="5D4E9BB2" w14:textId="77777777" w:rsidR="00AB38F7" w:rsidRPr="00D93A56" w:rsidRDefault="00AB38F7" w:rsidP="00AB38F7">
      <w:pPr>
        <w:pStyle w:val="ConsTitle"/>
        <w:widowControl/>
        <w:ind w:right="0"/>
        <w:rPr>
          <w:rFonts w:ascii="Times New Roman" w:hAnsi="Times New Roman" w:cs="Times New Roman"/>
          <w:b w:val="0"/>
          <w:sz w:val="28"/>
          <w:szCs w:val="28"/>
        </w:rPr>
      </w:pPr>
    </w:p>
    <w:p w14:paraId="2BB7E0AC" w14:textId="77777777" w:rsidR="00AB38F7" w:rsidRPr="00D93A56" w:rsidRDefault="00AB38F7" w:rsidP="00AB38F7">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23.11.2016  </w:t>
      </w:r>
      <w:r w:rsidRPr="00D93A56">
        <w:rPr>
          <w:rFonts w:ascii="Times New Roman" w:hAnsi="Times New Roman" w:cs="Times New Roman"/>
          <w:b w:val="0"/>
          <w:sz w:val="28"/>
          <w:szCs w:val="28"/>
        </w:rPr>
        <w:t>№</w:t>
      </w:r>
      <w:r>
        <w:rPr>
          <w:rFonts w:ascii="Times New Roman" w:hAnsi="Times New Roman" w:cs="Times New Roman"/>
          <w:b w:val="0"/>
          <w:sz w:val="28"/>
          <w:szCs w:val="28"/>
        </w:rPr>
        <w:t xml:space="preserve">    18                                       </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с. Солоновка     </w:t>
      </w:r>
    </w:p>
    <w:p w14:paraId="4832E1E7" w14:textId="77777777" w:rsidR="00AB38F7" w:rsidRDefault="00AB38F7" w:rsidP="00AB38F7">
      <w:pPr>
        <w:shd w:val="clear" w:color="auto" w:fill="FFFFFF"/>
        <w:ind w:left="180" w:right="518"/>
        <w:jc w:val="both"/>
        <w:rPr>
          <w:color w:val="000000"/>
          <w:sz w:val="28"/>
          <w:szCs w:val="28"/>
        </w:rPr>
      </w:pPr>
      <w:r>
        <w:rPr>
          <w:color w:val="000000"/>
          <w:sz w:val="28"/>
          <w:szCs w:val="28"/>
        </w:rPr>
        <w:t xml:space="preserve"> </w:t>
      </w:r>
    </w:p>
    <w:p w14:paraId="63113654" w14:textId="4EDC77DE" w:rsidR="00AB38F7" w:rsidRDefault="00B91ED5" w:rsidP="00AB38F7">
      <w:pPr>
        <w:shd w:val="clear" w:color="auto" w:fill="FFFFFF"/>
        <w:ind w:left="180" w:right="518"/>
        <w:jc w:val="both"/>
        <w:rPr>
          <w:color w:val="000000"/>
          <w:sz w:val="28"/>
          <w:szCs w:val="28"/>
        </w:rPr>
      </w:pPr>
      <w:r>
        <w:rPr>
          <w:noProof/>
        </w:rPr>
        <mc:AlternateContent>
          <mc:Choice Requires="wps">
            <w:drawing>
              <wp:anchor distT="0" distB="0" distL="114300" distR="114300" simplePos="0" relativeHeight="251657728" behindDoc="0" locked="0" layoutInCell="1" allowOverlap="1" wp14:anchorId="65FD2352" wp14:editId="5562EAF4">
                <wp:simplePos x="0" y="0"/>
                <wp:positionH relativeFrom="column">
                  <wp:posOffset>-65405</wp:posOffset>
                </wp:positionH>
                <wp:positionV relativeFrom="paragraph">
                  <wp:posOffset>32385</wp:posOffset>
                </wp:positionV>
                <wp:extent cx="3438525" cy="2512060"/>
                <wp:effectExtent l="0" t="0" r="0" b="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5120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B40E9B0" w14:textId="77777777" w:rsidR="00AB38F7" w:rsidRDefault="00AB38F7" w:rsidP="00AB38F7">
                            <w:pPr>
                              <w:shd w:val="clear" w:color="auto" w:fill="FFFFFF"/>
                              <w:ind w:right="-1"/>
                              <w:jc w:val="both"/>
                              <w:rPr>
                                <w:color w:val="000000"/>
                                <w:sz w:val="28"/>
                                <w:szCs w:val="28"/>
                              </w:rPr>
                            </w:pPr>
                            <w:r w:rsidRPr="00BC77A6">
                              <w:rPr>
                                <w:color w:val="000000"/>
                                <w:sz w:val="28"/>
                                <w:szCs w:val="28"/>
                              </w:rPr>
                              <w:t>О внесении изменений в решение</w:t>
                            </w:r>
                            <w:r>
                              <w:rPr>
                                <w:color w:val="000000"/>
                                <w:sz w:val="28"/>
                                <w:szCs w:val="28"/>
                              </w:rPr>
                              <w:t xml:space="preserve"> Собрания депутатов  </w:t>
                            </w:r>
                            <w:r w:rsidRPr="00BC77A6">
                              <w:rPr>
                                <w:color w:val="000000"/>
                                <w:sz w:val="28"/>
                                <w:szCs w:val="28"/>
                              </w:rPr>
                              <w:t xml:space="preserve">от </w:t>
                            </w:r>
                            <w:r>
                              <w:rPr>
                                <w:color w:val="000000"/>
                                <w:sz w:val="28"/>
                                <w:szCs w:val="28"/>
                              </w:rPr>
                              <w:t>27.09.2010</w:t>
                            </w:r>
                            <w:r w:rsidRPr="00BC77A6">
                              <w:rPr>
                                <w:color w:val="000000"/>
                                <w:sz w:val="28"/>
                                <w:szCs w:val="28"/>
                              </w:rPr>
                              <w:t xml:space="preserve"> № </w:t>
                            </w:r>
                            <w:r>
                              <w:rPr>
                                <w:color w:val="000000"/>
                                <w:sz w:val="28"/>
                                <w:szCs w:val="28"/>
                              </w:rPr>
                              <w:t>23 «</w:t>
                            </w:r>
                            <w:r>
                              <w:rPr>
                                <w:bCs/>
                                <w:color w:val="000000"/>
                                <w:sz w:val="28"/>
                                <w:szCs w:val="28"/>
                              </w:rPr>
                              <w:t>Об утверждении Положения о порядке назначения, выплаты и перерасчете пенсии за выслугу лет лицам, замещавшим должности муниципальной службы Солоновского сельсовета Новичихинского района, доплаты к пенсии лицам, замещавшим выборные муниципальные должности Солоновского сельсовета Новичихинского района</w:t>
                            </w:r>
                            <w:r>
                              <w:rPr>
                                <w:color w:val="000000"/>
                                <w:sz w:val="28"/>
                                <w:szCs w:val="28"/>
                              </w:rPr>
                              <w:t>»</w:t>
                            </w:r>
                          </w:p>
                          <w:p w14:paraId="4451EA2A" w14:textId="77777777" w:rsidR="00AB38F7" w:rsidRDefault="00AB38F7" w:rsidP="00AB38F7">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D2352" id="_x0000_t202" coordsize="21600,21600" o:spt="202" path="m,l,21600r21600,l21600,xe">
                <v:stroke joinstyle="miter"/>
                <v:path gradientshapeok="t" o:connecttype="rect"/>
              </v:shapetype>
              <v:shape id="Поле 104" o:spid="_x0000_s1026" type="#_x0000_t202" style="position:absolute;left:0;text-align:left;margin-left:-5.15pt;margin-top:2.55pt;width:270.75pt;height:1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" stroked="f" strokecolor="blue">
                <v:textbox>
                  <w:txbxContent>
                    <w:p w14:paraId="3B40E9B0" w14:textId="77777777" w:rsidR="00AB38F7" w:rsidRDefault="00AB38F7" w:rsidP="00AB38F7">
                      <w:pPr>
                        <w:shd w:val="clear" w:color="auto" w:fill="FFFFFF"/>
                        <w:ind w:right="-1"/>
                        <w:jc w:val="both"/>
                        <w:rPr>
                          <w:color w:val="000000"/>
                          <w:sz w:val="28"/>
                          <w:szCs w:val="28"/>
                        </w:rPr>
                      </w:pPr>
                      <w:r w:rsidRPr="00BC77A6">
                        <w:rPr>
                          <w:color w:val="000000"/>
                          <w:sz w:val="28"/>
                          <w:szCs w:val="28"/>
                        </w:rPr>
                        <w:t>О внесении изменений в решение</w:t>
                      </w:r>
                      <w:r>
                        <w:rPr>
                          <w:color w:val="000000"/>
                          <w:sz w:val="28"/>
                          <w:szCs w:val="28"/>
                        </w:rPr>
                        <w:t xml:space="preserve"> Собрания депутатов  </w:t>
                      </w:r>
                      <w:r w:rsidRPr="00BC77A6">
                        <w:rPr>
                          <w:color w:val="000000"/>
                          <w:sz w:val="28"/>
                          <w:szCs w:val="28"/>
                        </w:rPr>
                        <w:t xml:space="preserve">от </w:t>
                      </w:r>
                      <w:r>
                        <w:rPr>
                          <w:color w:val="000000"/>
                          <w:sz w:val="28"/>
                          <w:szCs w:val="28"/>
                        </w:rPr>
                        <w:t>27.09.2010</w:t>
                      </w:r>
                      <w:r w:rsidRPr="00BC77A6">
                        <w:rPr>
                          <w:color w:val="000000"/>
                          <w:sz w:val="28"/>
                          <w:szCs w:val="28"/>
                        </w:rPr>
                        <w:t xml:space="preserve"> № </w:t>
                      </w:r>
                      <w:r>
                        <w:rPr>
                          <w:color w:val="000000"/>
                          <w:sz w:val="28"/>
                          <w:szCs w:val="28"/>
                        </w:rPr>
                        <w:t>23 «</w:t>
                      </w:r>
                      <w:r>
                        <w:rPr>
                          <w:bCs/>
                          <w:color w:val="000000"/>
                          <w:sz w:val="28"/>
                          <w:szCs w:val="28"/>
                        </w:rPr>
                        <w:t>Об утверждении Положения о порядке назначения, выплаты и перерасчете пенсии за выслугу лет лицам, замещавшим должности муниципальной службы Солоновского сельсовета Новичихинского района, доплаты к пенсии лицам, замещавшим выборные муниципальные должности Солоновского сельсовета Новичихинского района</w:t>
                      </w:r>
                      <w:r>
                        <w:rPr>
                          <w:color w:val="000000"/>
                          <w:sz w:val="28"/>
                          <w:szCs w:val="28"/>
                        </w:rPr>
                        <w:t>»</w:t>
                      </w:r>
                    </w:p>
                    <w:p w14:paraId="4451EA2A" w14:textId="77777777" w:rsidR="00AB38F7" w:rsidRDefault="00AB38F7" w:rsidP="00AB38F7">
                      <w:pPr>
                        <w:jc w:val="both"/>
                        <w:rPr>
                          <w:sz w:val="28"/>
                          <w:szCs w:val="28"/>
                        </w:rPr>
                      </w:pPr>
                    </w:p>
                  </w:txbxContent>
                </v:textbox>
              </v:shape>
            </w:pict>
          </mc:Fallback>
        </mc:AlternateContent>
      </w:r>
    </w:p>
    <w:p w14:paraId="265E256F" w14:textId="77777777" w:rsidR="00AB38F7" w:rsidRDefault="00AB38F7" w:rsidP="00AB38F7">
      <w:pPr>
        <w:shd w:val="clear" w:color="auto" w:fill="FFFFFF"/>
        <w:ind w:left="180" w:right="518"/>
        <w:jc w:val="both"/>
        <w:rPr>
          <w:color w:val="000000"/>
          <w:sz w:val="28"/>
          <w:szCs w:val="28"/>
        </w:rPr>
      </w:pPr>
    </w:p>
    <w:p w14:paraId="04CEE2E7" w14:textId="77777777" w:rsidR="00AB38F7" w:rsidRDefault="00AB38F7" w:rsidP="00AB38F7">
      <w:pPr>
        <w:shd w:val="clear" w:color="auto" w:fill="FFFFFF"/>
        <w:ind w:left="180" w:right="518"/>
        <w:jc w:val="both"/>
        <w:rPr>
          <w:color w:val="000000"/>
          <w:sz w:val="28"/>
          <w:szCs w:val="28"/>
        </w:rPr>
      </w:pPr>
    </w:p>
    <w:p w14:paraId="0FE367A7" w14:textId="77777777" w:rsidR="00AB38F7" w:rsidRDefault="00AB38F7" w:rsidP="00AB38F7">
      <w:pPr>
        <w:shd w:val="clear" w:color="auto" w:fill="FFFFFF"/>
        <w:ind w:left="180" w:right="518"/>
        <w:jc w:val="both"/>
        <w:rPr>
          <w:color w:val="000000"/>
          <w:sz w:val="28"/>
          <w:szCs w:val="28"/>
        </w:rPr>
      </w:pPr>
    </w:p>
    <w:p w14:paraId="220C19D5" w14:textId="77777777" w:rsidR="00AB38F7" w:rsidRDefault="00AB38F7" w:rsidP="00AB38F7">
      <w:pPr>
        <w:shd w:val="clear" w:color="auto" w:fill="FFFFFF"/>
        <w:ind w:left="180" w:right="518"/>
        <w:jc w:val="both"/>
        <w:rPr>
          <w:color w:val="000000"/>
          <w:sz w:val="28"/>
          <w:szCs w:val="28"/>
        </w:rPr>
      </w:pPr>
    </w:p>
    <w:p w14:paraId="4547C1A4" w14:textId="77777777" w:rsidR="00AB38F7" w:rsidRDefault="00AB38F7" w:rsidP="00AB38F7">
      <w:pPr>
        <w:shd w:val="clear" w:color="auto" w:fill="FFFFFF"/>
        <w:ind w:left="180" w:right="518"/>
        <w:jc w:val="both"/>
        <w:rPr>
          <w:color w:val="000000"/>
          <w:sz w:val="28"/>
          <w:szCs w:val="28"/>
        </w:rPr>
      </w:pPr>
    </w:p>
    <w:p w14:paraId="6CDC926F" w14:textId="77777777" w:rsidR="00AB38F7" w:rsidRDefault="00AB38F7" w:rsidP="00AB38F7">
      <w:pPr>
        <w:shd w:val="clear" w:color="auto" w:fill="FFFFFF"/>
        <w:ind w:left="180" w:right="518"/>
        <w:jc w:val="both"/>
        <w:rPr>
          <w:color w:val="000000"/>
          <w:sz w:val="28"/>
          <w:szCs w:val="28"/>
        </w:rPr>
      </w:pPr>
    </w:p>
    <w:p w14:paraId="64EA8EB4" w14:textId="77777777" w:rsidR="00AB38F7" w:rsidRDefault="00AB38F7" w:rsidP="00AB38F7">
      <w:pPr>
        <w:shd w:val="clear" w:color="auto" w:fill="FFFFFF"/>
        <w:ind w:left="180" w:right="518"/>
        <w:jc w:val="both"/>
        <w:rPr>
          <w:color w:val="000000"/>
          <w:sz w:val="28"/>
          <w:szCs w:val="28"/>
        </w:rPr>
      </w:pPr>
    </w:p>
    <w:p w14:paraId="15717C44" w14:textId="77777777" w:rsidR="00AB38F7" w:rsidRDefault="00AB38F7" w:rsidP="00AB38F7">
      <w:pPr>
        <w:shd w:val="clear" w:color="auto" w:fill="FFFFFF"/>
        <w:ind w:left="180" w:right="518"/>
        <w:jc w:val="both"/>
        <w:rPr>
          <w:color w:val="000000"/>
          <w:sz w:val="28"/>
          <w:szCs w:val="28"/>
        </w:rPr>
      </w:pPr>
    </w:p>
    <w:p w14:paraId="3DB8ED42" w14:textId="77777777" w:rsidR="00AB38F7" w:rsidRDefault="00AB38F7" w:rsidP="00AB38F7">
      <w:pPr>
        <w:shd w:val="clear" w:color="auto" w:fill="FFFFFF"/>
        <w:ind w:left="180" w:right="518"/>
        <w:jc w:val="both"/>
        <w:rPr>
          <w:color w:val="000000"/>
          <w:sz w:val="28"/>
          <w:szCs w:val="28"/>
        </w:rPr>
      </w:pPr>
    </w:p>
    <w:p w14:paraId="7A72CB6C" w14:textId="77777777" w:rsidR="00AB38F7" w:rsidRDefault="00AB38F7" w:rsidP="00AB38F7">
      <w:pPr>
        <w:shd w:val="clear" w:color="auto" w:fill="FFFFFF"/>
        <w:ind w:left="180" w:right="518"/>
        <w:jc w:val="both"/>
        <w:rPr>
          <w:color w:val="000000"/>
          <w:sz w:val="28"/>
          <w:szCs w:val="28"/>
        </w:rPr>
      </w:pPr>
    </w:p>
    <w:p w14:paraId="20F2F542" w14:textId="77777777" w:rsidR="00AB38F7" w:rsidRDefault="00AB38F7" w:rsidP="00AB38F7">
      <w:pPr>
        <w:shd w:val="clear" w:color="auto" w:fill="FFFFFF"/>
        <w:ind w:left="180" w:right="518"/>
        <w:jc w:val="both"/>
        <w:rPr>
          <w:color w:val="000000"/>
          <w:sz w:val="28"/>
          <w:szCs w:val="28"/>
        </w:rPr>
      </w:pPr>
    </w:p>
    <w:p w14:paraId="23B7A4BE" w14:textId="77777777" w:rsidR="00AB38F7" w:rsidRDefault="00AB38F7" w:rsidP="00AB38F7">
      <w:pPr>
        <w:shd w:val="clear" w:color="auto" w:fill="FFFFFF"/>
        <w:ind w:left="180" w:right="518"/>
        <w:jc w:val="both"/>
        <w:rPr>
          <w:color w:val="000000"/>
          <w:sz w:val="28"/>
          <w:szCs w:val="28"/>
        </w:rPr>
      </w:pPr>
    </w:p>
    <w:p w14:paraId="5737D69A" w14:textId="77777777" w:rsidR="00AB38F7" w:rsidRDefault="00AB38F7" w:rsidP="00AB38F7">
      <w:pPr>
        <w:shd w:val="clear" w:color="auto" w:fill="FFFFFF"/>
        <w:ind w:left="180" w:right="518"/>
        <w:jc w:val="both"/>
        <w:rPr>
          <w:color w:val="000000"/>
          <w:sz w:val="28"/>
          <w:szCs w:val="28"/>
        </w:rPr>
      </w:pPr>
    </w:p>
    <w:p w14:paraId="1430BA06" w14:textId="77777777" w:rsidR="00AB38F7" w:rsidRPr="007F210F" w:rsidRDefault="00AB38F7" w:rsidP="00AB38F7">
      <w:pPr>
        <w:shd w:val="clear" w:color="auto" w:fill="FFFFFF"/>
        <w:ind w:right="-1"/>
        <w:jc w:val="both"/>
        <w:rPr>
          <w:spacing w:val="-11"/>
          <w:sz w:val="28"/>
          <w:szCs w:val="28"/>
        </w:rPr>
      </w:pPr>
      <w:r>
        <w:rPr>
          <w:spacing w:val="-11"/>
          <w:sz w:val="28"/>
          <w:szCs w:val="28"/>
        </w:rPr>
        <w:t xml:space="preserve">        На основании Федерального закона от 17.12.2001 № 173 –ФЗ «О трудовых пенсиях в Российской Федерации», Федерального закона </w:t>
      </w:r>
      <w:r w:rsidRPr="007F210F">
        <w:rPr>
          <w:spacing w:val="-11"/>
          <w:sz w:val="28"/>
          <w:szCs w:val="28"/>
        </w:rPr>
        <w:t>от</w:t>
      </w:r>
      <w:r>
        <w:rPr>
          <w:spacing w:val="-11"/>
          <w:sz w:val="28"/>
          <w:szCs w:val="28"/>
        </w:rPr>
        <w:t xml:space="preserve"> 28.12.2013 </w:t>
      </w:r>
      <w:r w:rsidRPr="007F210F">
        <w:rPr>
          <w:spacing w:val="-11"/>
          <w:sz w:val="28"/>
          <w:szCs w:val="28"/>
        </w:rPr>
        <w:t xml:space="preserve"> № </w:t>
      </w:r>
      <w:r>
        <w:rPr>
          <w:spacing w:val="-11"/>
          <w:sz w:val="28"/>
          <w:szCs w:val="28"/>
        </w:rPr>
        <w:t>400-ФЗ «О страховых пенсиях»</w:t>
      </w:r>
      <w:r w:rsidRPr="007F210F">
        <w:rPr>
          <w:spacing w:val="-11"/>
          <w:sz w:val="28"/>
          <w:szCs w:val="28"/>
        </w:rPr>
        <w:t xml:space="preserve">, протеста прокурора района от </w:t>
      </w:r>
      <w:r>
        <w:rPr>
          <w:spacing w:val="-11"/>
          <w:sz w:val="28"/>
          <w:szCs w:val="28"/>
        </w:rPr>
        <w:t>04.07.2016</w:t>
      </w:r>
      <w:r w:rsidRPr="007F210F">
        <w:rPr>
          <w:spacing w:val="-11"/>
          <w:sz w:val="28"/>
          <w:szCs w:val="28"/>
        </w:rPr>
        <w:t xml:space="preserve"> № 02-4</w:t>
      </w:r>
      <w:r>
        <w:rPr>
          <w:spacing w:val="-11"/>
          <w:sz w:val="28"/>
          <w:szCs w:val="28"/>
        </w:rPr>
        <w:t>9</w:t>
      </w:r>
      <w:r w:rsidRPr="007F210F">
        <w:rPr>
          <w:spacing w:val="-11"/>
          <w:sz w:val="28"/>
          <w:szCs w:val="28"/>
        </w:rPr>
        <w:t>-201</w:t>
      </w:r>
      <w:r>
        <w:rPr>
          <w:spacing w:val="-11"/>
          <w:sz w:val="28"/>
          <w:szCs w:val="28"/>
        </w:rPr>
        <w:t>6/64</w:t>
      </w:r>
      <w:r w:rsidRPr="007F210F">
        <w:rPr>
          <w:spacing w:val="-11"/>
          <w:sz w:val="28"/>
          <w:szCs w:val="28"/>
        </w:rPr>
        <w:t xml:space="preserve"> Собрание депутатов  </w:t>
      </w:r>
      <w:r>
        <w:rPr>
          <w:spacing w:val="-11"/>
          <w:sz w:val="28"/>
          <w:szCs w:val="28"/>
        </w:rPr>
        <w:t>Солоновского сельсовета, р</w:t>
      </w:r>
      <w:r w:rsidRPr="007F210F">
        <w:rPr>
          <w:spacing w:val="-11"/>
          <w:sz w:val="28"/>
          <w:szCs w:val="28"/>
        </w:rPr>
        <w:t>ешило:</w:t>
      </w:r>
      <w:r w:rsidRPr="00EB3004">
        <w:rPr>
          <w:spacing w:val="-11"/>
          <w:sz w:val="28"/>
          <w:szCs w:val="28"/>
        </w:rPr>
        <w:t xml:space="preserve"> </w:t>
      </w:r>
    </w:p>
    <w:p w14:paraId="2C5D371F" w14:textId="77777777" w:rsidR="00AB38F7" w:rsidRPr="00BC77A6" w:rsidRDefault="00AB38F7" w:rsidP="00AB38F7">
      <w:pPr>
        <w:shd w:val="clear" w:color="auto" w:fill="FFFFFF"/>
        <w:ind w:right="-1"/>
        <w:jc w:val="both"/>
        <w:rPr>
          <w:spacing w:val="-11"/>
          <w:sz w:val="28"/>
          <w:szCs w:val="28"/>
        </w:rPr>
      </w:pPr>
      <w:r w:rsidRPr="007F210F">
        <w:rPr>
          <w:sz w:val="28"/>
          <w:szCs w:val="28"/>
        </w:rPr>
        <w:t xml:space="preserve">        1.Внести  изменения в решение Собрания депутатов </w:t>
      </w:r>
      <w:r>
        <w:rPr>
          <w:sz w:val="28"/>
          <w:szCs w:val="28"/>
        </w:rPr>
        <w:t>Солоновского  сельсовета от 27.09.2010</w:t>
      </w:r>
      <w:r w:rsidRPr="007F210F">
        <w:rPr>
          <w:sz w:val="28"/>
          <w:szCs w:val="28"/>
        </w:rPr>
        <w:t xml:space="preserve">  № </w:t>
      </w:r>
      <w:r>
        <w:rPr>
          <w:sz w:val="28"/>
          <w:szCs w:val="28"/>
        </w:rPr>
        <w:t>23</w:t>
      </w:r>
      <w:r w:rsidRPr="007F210F">
        <w:rPr>
          <w:sz w:val="28"/>
          <w:szCs w:val="28"/>
        </w:rPr>
        <w:t xml:space="preserve"> </w:t>
      </w:r>
      <w:r>
        <w:rPr>
          <w:sz w:val="28"/>
          <w:szCs w:val="28"/>
        </w:rPr>
        <w:t xml:space="preserve"> </w:t>
      </w:r>
      <w:r>
        <w:rPr>
          <w:color w:val="000000"/>
          <w:sz w:val="28"/>
          <w:szCs w:val="28"/>
        </w:rPr>
        <w:t>«</w:t>
      </w:r>
      <w:r>
        <w:rPr>
          <w:bCs/>
          <w:color w:val="000000"/>
          <w:sz w:val="28"/>
          <w:szCs w:val="28"/>
        </w:rPr>
        <w:t>Об утверждении Положения о порядке назначения, выплаты и перерасчете пенсии за выслугу лет лицам, замещавшим должности муниципальной службы Солоновского сельсовета Новичихинского района, доплаты к пенсии лицам, замещавшим выборные муниципальные должности Солоновского сельсовета Новичихинского района</w:t>
      </w:r>
      <w:r>
        <w:rPr>
          <w:spacing w:val="-11"/>
          <w:sz w:val="28"/>
          <w:szCs w:val="28"/>
        </w:rPr>
        <w:t>»:</w:t>
      </w:r>
    </w:p>
    <w:p w14:paraId="0F1869EB" w14:textId="77777777" w:rsidR="00AB38F7" w:rsidRPr="00AB38F7" w:rsidRDefault="00AB38F7" w:rsidP="00AB38F7">
      <w:pPr>
        <w:jc w:val="both"/>
        <w:rPr>
          <w:color w:val="000000"/>
          <w:sz w:val="28"/>
          <w:szCs w:val="28"/>
        </w:rPr>
      </w:pPr>
      <w:r w:rsidRPr="00E6272C">
        <w:rPr>
          <w:color w:val="FF0000"/>
          <w:sz w:val="28"/>
          <w:szCs w:val="28"/>
        </w:rPr>
        <w:t xml:space="preserve">       </w:t>
      </w:r>
      <w:r w:rsidRPr="00AB38F7">
        <w:rPr>
          <w:color w:val="000000"/>
          <w:sz w:val="28"/>
          <w:szCs w:val="28"/>
        </w:rPr>
        <w:t>а)  п.7.Положения изложить в следующей форме:</w:t>
      </w:r>
    </w:p>
    <w:p w14:paraId="36A4250D" w14:textId="77777777" w:rsidR="00AB38F7" w:rsidRPr="004E3067" w:rsidRDefault="00AB38F7" w:rsidP="00AB38F7">
      <w:pPr>
        <w:jc w:val="both"/>
        <w:rPr>
          <w:sz w:val="28"/>
          <w:szCs w:val="28"/>
        </w:rPr>
      </w:pPr>
      <w:r w:rsidRPr="00AB38F7">
        <w:rPr>
          <w:color w:val="000000"/>
          <w:sz w:val="28"/>
          <w:szCs w:val="28"/>
        </w:rPr>
        <w:t xml:space="preserve"> </w:t>
      </w:r>
      <w:r w:rsidRPr="00752E03">
        <w:rPr>
          <w:b/>
          <w:sz w:val="28"/>
          <w:szCs w:val="28"/>
        </w:rPr>
        <w:t>7.</w:t>
      </w:r>
      <w:r>
        <w:rPr>
          <w:sz w:val="28"/>
          <w:szCs w:val="28"/>
        </w:rPr>
        <w:t xml:space="preserve"> </w:t>
      </w:r>
      <w:r w:rsidRPr="004E3067">
        <w:rPr>
          <w:sz w:val="28"/>
          <w:szCs w:val="28"/>
        </w:rPr>
        <w:t xml:space="preserve"> Размер пенсии за выслугу лет, устанавливаемой лицам, указанным в </w:t>
      </w:r>
      <w:hyperlink w:anchor="sub_1021" w:history="1">
        <w:r w:rsidRPr="0078638B">
          <w:rPr>
            <w:sz w:val="28"/>
            <w:szCs w:val="28"/>
          </w:rPr>
          <w:t>пункте</w:t>
        </w:r>
      </w:hyperlink>
      <w:r w:rsidRPr="0078638B">
        <w:rPr>
          <w:sz w:val="28"/>
          <w:szCs w:val="28"/>
        </w:rPr>
        <w:t xml:space="preserve"> </w:t>
      </w:r>
      <w:r>
        <w:rPr>
          <w:sz w:val="28"/>
          <w:szCs w:val="28"/>
        </w:rPr>
        <w:t>6</w:t>
      </w:r>
      <w:r w:rsidRPr="004E3067">
        <w:rPr>
          <w:sz w:val="28"/>
          <w:szCs w:val="28"/>
        </w:rPr>
        <w:t xml:space="preserve"> настоящего Положения, при наличии стажа муниципальной службы не менее 15 лет составляет 45 процентов среднемесячного денежного содержания муниципального служащего </w:t>
      </w:r>
      <w:r w:rsidRPr="00BD24D0">
        <w:rPr>
          <w:sz w:val="28"/>
          <w:szCs w:val="28"/>
        </w:rPr>
        <w:t>за вычетом страховой части трудовой пенсии по старости  и накопительной части трудовой пенсии по старости. За каждый полный год стажа муниципальной службы свыше 15 лет пенсия за выслугу лет увеличивается на 3 процента среднемесячного</w:t>
      </w:r>
      <w:r w:rsidRPr="004E3067">
        <w:rPr>
          <w:sz w:val="28"/>
          <w:szCs w:val="28"/>
        </w:rPr>
        <w:t xml:space="preserve"> денежного содержания муниципального служащего. При этом общая сумма указанных частей пенсии по старости и пенсии за выслугу лет не может </w:t>
      </w:r>
      <w:r w:rsidRPr="004E3067">
        <w:rPr>
          <w:sz w:val="28"/>
          <w:szCs w:val="28"/>
        </w:rPr>
        <w:lastRenderedPageBreak/>
        <w:t>превышать 75 процентов среднемесячного денежного содержания муниципального служащего.</w:t>
      </w:r>
    </w:p>
    <w:p w14:paraId="522E44E7" w14:textId="77777777" w:rsidR="00AB38F7" w:rsidRDefault="00AB38F7" w:rsidP="00AB38F7">
      <w:pPr>
        <w:jc w:val="both"/>
        <w:rPr>
          <w:sz w:val="28"/>
          <w:szCs w:val="28"/>
        </w:rPr>
      </w:pPr>
      <w:r w:rsidRPr="004E3067">
        <w:rPr>
          <w:sz w:val="28"/>
          <w:szCs w:val="28"/>
        </w:rPr>
        <w:t>В случае, если размер пенсии за выслугу лет, исчисленный по правилам, указанным в настоящем пункте, меньше</w:t>
      </w:r>
      <w:r>
        <w:rPr>
          <w:sz w:val="28"/>
          <w:szCs w:val="28"/>
        </w:rPr>
        <w:t xml:space="preserve"> 100 рублей</w:t>
      </w:r>
      <w:r w:rsidRPr="004E3067">
        <w:rPr>
          <w:sz w:val="28"/>
          <w:szCs w:val="28"/>
        </w:rPr>
        <w:t xml:space="preserve">, пенсия за выслугу лет устанавливается в размере </w:t>
      </w:r>
      <w:r>
        <w:rPr>
          <w:sz w:val="28"/>
          <w:szCs w:val="28"/>
        </w:rPr>
        <w:t>100 рублей.</w:t>
      </w:r>
    </w:p>
    <w:p w14:paraId="5416424F" w14:textId="77777777" w:rsidR="00AB38F7" w:rsidRPr="004E3067" w:rsidRDefault="00AB38F7" w:rsidP="00AB38F7">
      <w:pPr>
        <w:jc w:val="both"/>
        <w:rPr>
          <w:sz w:val="28"/>
          <w:szCs w:val="28"/>
        </w:rPr>
      </w:pPr>
      <w:r w:rsidRPr="004E3067">
        <w:rPr>
          <w:sz w:val="28"/>
          <w:szCs w:val="28"/>
        </w:rPr>
        <w:t>Размер среднемесячного денежного содержания, исходя из которого муниципальному служащему назначается пенсия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14:paraId="74FABC38" w14:textId="77777777" w:rsidR="00AB38F7" w:rsidRPr="00AB38F7" w:rsidRDefault="00AB38F7" w:rsidP="00AB38F7">
      <w:pPr>
        <w:shd w:val="clear" w:color="auto" w:fill="FFFFFF"/>
        <w:tabs>
          <w:tab w:val="left" w:pos="9355"/>
        </w:tabs>
        <w:ind w:right="141"/>
        <w:jc w:val="both"/>
        <w:rPr>
          <w:color w:val="000000"/>
          <w:sz w:val="28"/>
          <w:szCs w:val="28"/>
        </w:rPr>
      </w:pPr>
      <w:r w:rsidRPr="00AB38F7">
        <w:rPr>
          <w:color w:val="000000"/>
          <w:sz w:val="28"/>
          <w:szCs w:val="28"/>
        </w:rPr>
        <w:t xml:space="preserve">     </w:t>
      </w:r>
      <w:r w:rsidRPr="00AB38F7">
        <w:rPr>
          <w:color w:val="000000"/>
          <w:spacing w:val="-11"/>
          <w:sz w:val="28"/>
          <w:szCs w:val="28"/>
        </w:rPr>
        <w:t xml:space="preserve">   2.</w:t>
      </w:r>
      <w:r w:rsidRPr="00AB38F7">
        <w:rPr>
          <w:color w:val="000000"/>
          <w:sz w:val="28"/>
          <w:szCs w:val="28"/>
        </w:rPr>
        <w:t xml:space="preserve"> Настоящее решение вступает в силу с момента его подписания</w:t>
      </w:r>
    </w:p>
    <w:p w14:paraId="5213A348" w14:textId="77777777" w:rsidR="00AB38F7" w:rsidRPr="00AB38F7" w:rsidRDefault="00AB38F7" w:rsidP="00AB38F7">
      <w:pPr>
        <w:tabs>
          <w:tab w:val="left" w:pos="9355"/>
        </w:tabs>
        <w:ind w:right="-1"/>
        <w:jc w:val="both"/>
        <w:rPr>
          <w:color w:val="000000"/>
          <w:sz w:val="28"/>
          <w:szCs w:val="28"/>
        </w:rPr>
      </w:pPr>
      <w:r w:rsidRPr="00AB38F7">
        <w:rPr>
          <w:color w:val="000000"/>
          <w:sz w:val="28"/>
          <w:szCs w:val="28"/>
        </w:rPr>
        <w:t xml:space="preserve">       3. Данное решение обнародовать в установленном порядке.</w:t>
      </w:r>
    </w:p>
    <w:p w14:paraId="566BF392" w14:textId="77777777" w:rsidR="00AB38F7" w:rsidRDefault="00AB38F7" w:rsidP="00AB38F7">
      <w:pPr>
        <w:tabs>
          <w:tab w:val="left" w:pos="9355"/>
        </w:tabs>
        <w:ind w:right="-1"/>
        <w:jc w:val="both"/>
        <w:rPr>
          <w:color w:val="FF0000"/>
          <w:sz w:val="28"/>
          <w:szCs w:val="28"/>
        </w:rPr>
      </w:pPr>
    </w:p>
    <w:p w14:paraId="066C0FE5" w14:textId="77777777" w:rsidR="00AB38F7" w:rsidRPr="00E6272C" w:rsidRDefault="00AB38F7" w:rsidP="00AB38F7">
      <w:pPr>
        <w:tabs>
          <w:tab w:val="left" w:pos="9355"/>
        </w:tabs>
        <w:ind w:right="-1"/>
        <w:jc w:val="both"/>
        <w:rPr>
          <w:color w:val="FF0000"/>
          <w:sz w:val="28"/>
          <w:szCs w:val="28"/>
        </w:rPr>
      </w:pPr>
    </w:p>
    <w:p w14:paraId="7AAA6E39" w14:textId="77777777" w:rsidR="00AB38F7" w:rsidRDefault="00AB38F7" w:rsidP="00AB38F7">
      <w:pPr>
        <w:pStyle w:val="Style5"/>
        <w:widowControl/>
        <w:tabs>
          <w:tab w:val="left" w:pos="9355"/>
        </w:tabs>
        <w:spacing w:line="240" w:lineRule="auto"/>
        <w:ind w:right="-1"/>
        <w:jc w:val="both"/>
        <w:rPr>
          <w:rStyle w:val="FontStyle11"/>
          <w:sz w:val="28"/>
          <w:szCs w:val="28"/>
        </w:rPr>
      </w:pPr>
      <w:r>
        <w:rPr>
          <w:rStyle w:val="FontStyle11"/>
          <w:sz w:val="28"/>
          <w:szCs w:val="28"/>
        </w:rPr>
        <w:t>Глава  сельсовета                                                                           П.А. Кротов</w:t>
      </w:r>
    </w:p>
    <w:p w14:paraId="77537D16" w14:textId="77777777" w:rsidR="00AB38F7" w:rsidRPr="007F210F" w:rsidRDefault="00AB38F7" w:rsidP="00AB38F7">
      <w:pPr>
        <w:pStyle w:val="Style5"/>
        <w:widowControl/>
        <w:tabs>
          <w:tab w:val="left" w:pos="9355"/>
        </w:tabs>
        <w:spacing w:line="240" w:lineRule="auto"/>
        <w:ind w:right="-1"/>
        <w:jc w:val="both"/>
        <w:rPr>
          <w:sz w:val="28"/>
          <w:szCs w:val="28"/>
        </w:rPr>
      </w:pPr>
    </w:p>
    <w:p w14:paraId="58F2A2E9" w14:textId="77777777" w:rsidR="00AB38F7" w:rsidRDefault="00AB38F7" w:rsidP="00AB38F7">
      <w:pPr>
        <w:jc w:val="center"/>
        <w:rPr>
          <w:sz w:val="28"/>
          <w:szCs w:val="28"/>
        </w:rPr>
      </w:pPr>
    </w:p>
    <w:p w14:paraId="6F60B077" w14:textId="77777777" w:rsidR="00AB38F7" w:rsidRDefault="00AB38F7" w:rsidP="00AB38F7">
      <w:pPr>
        <w:jc w:val="center"/>
        <w:rPr>
          <w:sz w:val="28"/>
          <w:szCs w:val="28"/>
        </w:rPr>
      </w:pPr>
    </w:p>
    <w:p w14:paraId="6B5EADAE" w14:textId="77777777" w:rsidR="00AB38F7" w:rsidRDefault="00AB38F7" w:rsidP="00AB38F7">
      <w:pPr>
        <w:jc w:val="center"/>
        <w:rPr>
          <w:sz w:val="28"/>
          <w:szCs w:val="28"/>
        </w:rPr>
      </w:pPr>
    </w:p>
    <w:p w14:paraId="2A39CE25" w14:textId="77777777" w:rsidR="00AB38F7" w:rsidRDefault="00AB38F7" w:rsidP="00AB38F7">
      <w:pPr>
        <w:pStyle w:val="a4"/>
        <w:spacing w:before="0" w:beforeAutospacing="0" w:after="0" w:afterAutospacing="0"/>
        <w:jc w:val="right"/>
        <w:rPr>
          <w:color w:val="000000"/>
          <w:sz w:val="20"/>
          <w:szCs w:val="20"/>
        </w:rPr>
      </w:pPr>
    </w:p>
    <w:p w14:paraId="06A62482" w14:textId="77777777" w:rsidR="00AB38F7" w:rsidRDefault="00AB38F7" w:rsidP="00AB38F7">
      <w:pPr>
        <w:pStyle w:val="a4"/>
        <w:spacing w:before="0" w:beforeAutospacing="0" w:after="0" w:afterAutospacing="0"/>
        <w:jc w:val="right"/>
        <w:rPr>
          <w:color w:val="000000"/>
          <w:sz w:val="20"/>
          <w:szCs w:val="20"/>
        </w:rPr>
      </w:pPr>
    </w:p>
    <w:p w14:paraId="2ED33225" w14:textId="77777777" w:rsidR="00AB38F7" w:rsidRDefault="00AB38F7" w:rsidP="00AB38F7">
      <w:pPr>
        <w:pStyle w:val="a4"/>
        <w:spacing w:before="0" w:beforeAutospacing="0" w:after="0" w:afterAutospacing="0"/>
        <w:jc w:val="right"/>
        <w:rPr>
          <w:color w:val="000000"/>
          <w:sz w:val="20"/>
          <w:szCs w:val="20"/>
        </w:rPr>
      </w:pPr>
    </w:p>
    <w:p w14:paraId="773781A4" w14:textId="77777777" w:rsidR="00AB38F7" w:rsidRDefault="00AB38F7" w:rsidP="00AB38F7">
      <w:pPr>
        <w:tabs>
          <w:tab w:val="left" w:pos="1741"/>
        </w:tabs>
        <w:spacing w:line="360" w:lineRule="auto"/>
        <w:jc w:val="both"/>
        <w:rPr>
          <w:b/>
          <w:sz w:val="28"/>
          <w:szCs w:val="28"/>
        </w:rPr>
      </w:pPr>
    </w:p>
    <w:p w14:paraId="2775665E" w14:textId="77777777" w:rsidR="00AB38F7" w:rsidRDefault="00AB38F7" w:rsidP="00AB38F7">
      <w:pPr>
        <w:tabs>
          <w:tab w:val="left" w:pos="1741"/>
        </w:tabs>
        <w:spacing w:line="360" w:lineRule="auto"/>
        <w:jc w:val="both"/>
        <w:rPr>
          <w:b/>
          <w:sz w:val="28"/>
          <w:szCs w:val="28"/>
        </w:rPr>
      </w:pPr>
    </w:p>
    <w:p w14:paraId="5DE4EC4E" w14:textId="77777777" w:rsidR="00AB38F7" w:rsidRDefault="00AB38F7" w:rsidP="00AB38F7">
      <w:pPr>
        <w:tabs>
          <w:tab w:val="left" w:pos="1741"/>
        </w:tabs>
        <w:spacing w:line="360" w:lineRule="auto"/>
        <w:jc w:val="both"/>
        <w:rPr>
          <w:b/>
          <w:sz w:val="28"/>
          <w:szCs w:val="28"/>
        </w:rPr>
      </w:pPr>
    </w:p>
    <w:p w14:paraId="324A431B"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2A19F4"/>
    <w:rsid w:val="005307D2"/>
    <w:rsid w:val="005C5E8D"/>
    <w:rsid w:val="00AB38F7"/>
    <w:rsid w:val="00B5497D"/>
    <w:rsid w:val="00B91ED5"/>
    <w:rsid w:val="00BA321C"/>
    <w:rsid w:val="00BF6EE6"/>
    <w:rsid w:val="00C527B2"/>
    <w:rsid w:val="00C710C9"/>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D2040"/>
  <w15:chartTrackingRefBased/>
  <w15:docId w15:val="{451449F4-3DAD-474E-BA0D-DABD447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rsid w:val="002A19F4"/>
    <w:pPr>
      <w:widowControl w:val="0"/>
      <w:autoSpaceDE w:val="0"/>
      <w:autoSpaceDN w:val="0"/>
      <w:adjustRightInd w:val="0"/>
      <w:spacing w:line="323" w:lineRule="exact"/>
    </w:pPr>
  </w:style>
  <w:style w:type="paragraph" w:customStyle="1" w:styleId="Style1">
    <w:name w:val="Style1"/>
    <w:basedOn w:val="a"/>
    <w:rsid w:val="005307D2"/>
    <w:pPr>
      <w:widowControl w:val="0"/>
      <w:autoSpaceDE w:val="0"/>
      <w:autoSpaceDN w:val="0"/>
      <w:adjustRightInd w:val="0"/>
      <w:spacing w:line="324" w:lineRule="exact"/>
      <w:jc w:val="center"/>
    </w:pPr>
  </w:style>
  <w:style w:type="paragraph" w:styleId="a4">
    <w:name w:val="Обычный (веб)"/>
    <w:basedOn w:val="a"/>
    <w:rsid w:val="00AB38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2463</CharactersWithSpaces>
  <SharedDoc>false</SharedDoc>
  <HLinks>
    <vt:vector size="6" baseType="variant">
      <vt:variant>
        <vt:i4>2818066</vt:i4>
      </vt:variant>
      <vt:variant>
        <vt:i4>0</vt:i4>
      </vt:variant>
      <vt:variant>
        <vt:i4>0</vt:i4>
      </vt:variant>
      <vt:variant>
        <vt:i4>5</vt:i4>
      </vt:variant>
      <vt:variant>
        <vt:lpwstr/>
      </vt:variant>
      <vt:variant>
        <vt:lpwstr>sub_1021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2023-07-12T02:24:00Z</dcterms:created>
  <dcterms:modified xsi:type="dcterms:W3CDTF">2023-07-12T02:24:00Z</dcterms:modified>
</cp:coreProperties>
</file>