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0F" w:rsidRDefault="00884B0F" w:rsidP="00884B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84B0F" w:rsidRPr="004C2280" w:rsidRDefault="00884B0F" w:rsidP="00884B0F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Pr="004C2280">
        <w:rPr>
          <w:sz w:val="28"/>
          <w:szCs w:val="28"/>
        </w:rPr>
        <w:t>СОЛОНОВСКОГО СЕЛЬСОВЕТА</w:t>
      </w:r>
    </w:p>
    <w:p w:rsidR="00884B0F" w:rsidRPr="004C2280" w:rsidRDefault="00884B0F" w:rsidP="00884B0F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НОВИЧИХИНСКОГО РАЙОНА АЛТАЙСКОГО КРАЯ</w:t>
      </w:r>
    </w:p>
    <w:p w:rsidR="00884B0F" w:rsidRPr="004C2280" w:rsidRDefault="00884B0F" w:rsidP="00884B0F">
      <w:pPr>
        <w:jc w:val="center"/>
        <w:rPr>
          <w:sz w:val="28"/>
          <w:szCs w:val="28"/>
        </w:rPr>
      </w:pPr>
    </w:p>
    <w:p w:rsidR="00884B0F" w:rsidRPr="004C2280" w:rsidRDefault="00884B0F" w:rsidP="00884B0F">
      <w:pPr>
        <w:jc w:val="center"/>
        <w:rPr>
          <w:sz w:val="28"/>
          <w:szCs w:val="28"/>
        </w:rPr>
      </w:pPr>
      <w:r w:rsidRPr="004C2280">
        <w:rPr>
          <w:sz w:val="28"/>
          <w:szCs w:val="28"/>
        </w:rPr>
        <w:t>РЕШЕНИЕ</w:t>
      </w:r>
    </w:p>
    <w:p w:rsidR="00884B0F" w:rsidRPr="004C2280" w:rsidRDefault="00884B0F" w:rsidP="00884B0F">
      <w:pPr>
        <w:jc w:val="center"/>
        <w:rPr>
          <w:sz w:val="28"/>
          <w:szCs w:val="28"/>
        </w:rPr>
      </w:pPr>
    </w:p>
    <w:p w:rsidR="00884B0F" w:rsidRDefault="00884B0F" w:rsidP="00884B0F">
      <w:pPr>
        <w:pStyle w:val="a8"/>
        <w:ind w:left="0"/>
        <w:rPr>
          <w:b/>
          <w:sz w:val="28"/>
          <w:szCs w:val="28"/>
        </w:rPr>
      </w:pPr>
      <w:r>
        <w:rPr>
          <w:sz w:val="28"/>
          <w:szCs w:val="28"/>
        </w:rPr>
        <w:t>30.09.2013</w:t>
      </w:r>
      <w:r w:rsidRPr="004C228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30 </w:t>
      </w:r>
      <w:r w:rsidRPr="004C2280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4C2280">
        <w:rPr>
          <w:sz w:val="28"/>
          <w:szCs w:val="28"/>
        </w:rPr>
        <w:t>с</w:t>
      </w:r>
      <w:proofErr w:type="gramStart"/>
      <w:r w:rsidRPr="004C2280">
        <w:rPr>
          <w:sz w:val="28"/>
          <w:szCs w:val="28"/>
        </w:rPr>
        <w:t>.С</w:t>
      </w:r>
      <w:proofErr w:type="gramEnd"/>
      <w:r w:rsidRPr="004C2280">
        <w:rPr>
          <w:sz w:val="28"/>
          <w:szCs w:val="28"/>
        </w:rPr>
        <w:t>олоновка</w:t>
      </w:r>
      <w:proofErr w:type="spellEnd"/>
      <w:r>
        <w:rPr>
          <w:b/>
          <w:sz w:val="28"/>
          <w:szCs w:val="28"/>
        </w:rPr>
        <w:t xml:space="preserve"> </w:t>
      </w:r>
    </w:p>
    <w:p w:rsidR="00884B0F" w:rsidRDefault="00884B0F" w:rsidP="00884B0F">
      <w:pPr>
        <w:pStyle w:val="a8"/>
        <w:ind w:left="0" w:firstLine="540"/>
        <w:rPr>
          <w:b/>
          <w:sz w:val="28"/>
          <w:szCs w:val="28"/>
        </w:rPr>
      </w:pPr>
    </w:p>
    <w:p w:rsidR="00884B0F" w:rsidRPr="008216FD" w:rsidRDefault="00884B0F" w:rsidP="00884B0F">
      <w:pPr>
        <w:pStyle w:val="a8"/>
        <w:ind w:left="0"/>
        <w:rPr>
          <w:sz w:val="28"/>
          <w:szCs w:val="28"/>
        </w:rPr>
      </w:pPr>
      <w:r w:rsidRPr="008216FD">
        <w:rPr>
          <w:sz w:val="28"/>
          <w:szCs w:val="28"/>
        </w:rPr>
        <w:t>О создании муниципального дорожного фонда</w:t>
      </w:r>
    </w:p>
    <w:p w:rsidR="00884B0F" w:rsidRPr="008216FD" w:rsidRDefault="00884B0F" w:rsidP="00884B0F">
      <w:pPr>
        <w:pStyle w:val="a8"/>
        <w:ind w:left="0"/>
        <w:rPr>
          <w:sz w:val="28"/>
          <w:szCs w:val="28"/>
        </w:rPr>
      </w:pPr>
      <w:r w:rsidRPr="008216FD">
        <w:rPr>
          <w:sz w:val="28"/>
          <w:szCs w:val="28"/>
        </w:rPr>
        <w:t xml:space="preserve">в муниципальном образовании </w:t>
      </w:r>
      <w:proofErr w:type="spellStart"/>
      <w:r w:rsidRPr="008216FD">
        <w:rPr>
          <w:sz w:val="28"/>
          <w:szCs w:val="28"/>
        </w:rPr>
        <w:t>Солоновский</w:t>
      </w:r>
      <w:proofErr w:type="spellEnd"/>
    </w:p>
    <w:p w:rsidR="00884B0F" w:rsidRDefault="00884B0F" w:rsidP="00884B0F">
      <w:pPr>
        <w:pStyle w:val="a8"/>
        <w:ind w:left="0"/>
        <w:rPr>
          <w:b/>
          <w:sz w:val="28"/>
          <w:szCs w:val="28"/>
        </w:rPr>
      </w:pPr>
      <w:r w:rsidRPr="008216FD">
        <w:rPr>
          <w:sz w:val="28"/>
          <w:szCs w:val="28"/>
        </w:rPr>
        <w:t>сельсовет Новичихинского района Алтайского края</w:t>
      </w:r>
      <w:r>
        <w:rPr>
          <w:b/>
          <w:sz w:val="28"/>
          <w:szCs w:val="28"/>
        </w:rPr>
        <w:t xml:space="preserve"> </w:t>
      </w:r>
    </w:p>
    <w:p w:rsidR="00884B0F" w:rsidRDefault="00884B0F" w:rsidP="00884B0F">
      <w:pPr>
        <w:pStyle w:val="a8"/>
        <w:ind w:left="0" w:firstLine="540"/>
        <w:rPr>
          <w:b/>
          <w:sz w:val="28"/>
          <w:szCs w:val="28"/>
        </w:rPr>
      </w:pPr>
    </w:p>
    <w:p w:rsidR="00884B0F" w:rsidRDefault="00884B0F" w:rsidP="00884B0F">
      <w:pPr>
        <w:pStyle w:val="a8"/>
        <w:ind w:left="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домов, в соответствии с пунктом 5 статьи 179.4 Бюджетного кодекса Российской Федерации, пунктом 5 части 1 статьи 14 Федерального закона от 06.10.2003г.№ 131- ФЗ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Федерации», </w:t>
      </w:r>
      <w:r w:rsidRPr="009E0EEB">
        <w:rPr>
          <w:sz w:val="28"/>
          <w:szCs w:val="28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края,</w:t>
      </w:r>
      <w:r w:rsidRPr="008216FD">
        <w:rPr>
          <w:rStyle w:val="FontStyle11"/>
          <w:sz w:val="28"/>
          <w:szCs w:val="28"/>
        </w:rPr>
        <w:t xml:space="preserve"> </w:t>
      </w:r>
      <w:r w:rsidRPr="000A727C">
        <w:rPr>
          <w:rStyle w:val="FontStyle11"/>
          <w:sz w:val="28"/>
          <w:szCs w:val="28"/>
        </w:rPr>
        <w:t>Собрание депутатов  РЕШИЛО:</w:t>
      </w:r>
    </w:p>
    <w:p w:rsidR="00884B0F" w:rsidRDefault="00884B0F" w:rsidP="00884B0F">
      <w:pPr>
        <w:pStyle w:val="a8"/>
        <w:ind w:left="0" w:firstLine="539"/>
        <w:jc w:val="both"/>
        <w:rPr>
          <w:sz w:val="28"/>
          <w:szCs w:val="28"/>
        </w:rPr>
      </w:pPr>
    </w:p>
    <w:p w:rsidR="00884B0F" w:rsidRDefault="00884B0F" w:rsidP="00884B0F">
      <w:pPr>
        <w:pStyle w:val="a8"/>
        <w:ind w:left="0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1.Создать муниципальный дорожный фонд в муниципальном образовании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Новичихинского района Алтайского края.</w:t>
      </w:r>
    </w:p>
    <w:p w:rsidR="00884B0F" w:rsidRDefault="00884B0F" w:rsidP="00884B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муниципальном дорожном фонде Солоновского сельсовета Новичихинского района Алтайского края.</w:t>
      </w:r>
    </w:p>
    <w:p w:rsidR="00884B0F" w:rsidRDefault="00884B0F" w:rsidP="00884B0F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3.Обнародовать настоящее решение 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Новичихинского района Алтайского края в информационн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телекоммуникационной сети «Интернет».</w:t>
      </w:r>
    </w:p>
    <w:p w:rsidR="00884B0F" w:rsidRDefault="00884B0F" w:rsidP="00884B0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4.Настоящее решение вступает в силу с 01.01.2014 года.</w:t>
      </w:r>
    </w:p>
    <w:p w:rsidR="00884B0F" w:rsidRDefault="00884B0F" w:rsidP="00884B0F">
      <w:pPr>
        <w:ind w:firstLine="540"/>
        <w:jc w:val="both"/>
        <w:rPr>
          <w:color w:val="000000"/>
          <w:sz w:val="28"/>
          <w:szCs w:val="28"/>
        </w:rPr>
      </w:pPr>
    </w:p>
    <w:p w:rsidR="00884B0F" w:rsidRDefault="00884B0F" w:rsidP="00884B0F">
      <w:pPr>
        <w:pStyle w:val="a8"/>
        <w:ind w:left="0"/>
        <w:rPr>
          <w:sz w:val="28"/>
          <w:szCs w:val="28"/>
        </w:rPr>
      </w:pPr>
    </w:p>
    <w:p w:rsidR="00884B0F" w:rsidRDefault="00884B0F" w:rsidP="00884B0F">
      <w:pPr>
        <w:tabs>
          <w:tab w:val="left" w:pos="20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84B0F" w:rsidRPr="000A727C" w:rsidRDefault="00884B0F" w:rsidP="00884B0F">
      <w:pPr>
        <w:pStyle w:val="Style4"/>
        <w:widowControl/>
        <w:tabs>
          <w:tab w:val="left" w:pos="6192"/>
        </w:tabs>
        <w:spacing w:before="187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</w:t>
      </w:r>
      <w:r w:rsidRPr="000A727C">
        <w:rPr>
          <w:rStyle w:val="FontStyle11"/>
          <w:sz w:val="28"/>
          <w:szCs w:val="28"/>
        </w:rPr>
        <w:t>лава  сельсовета</w:t>
      </w:r>
      <w:r w:rsidRPr="000A727C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   </w:t>
      </w:r>
      <w:proofErr w:type="spellStart"/>
      <w:r>
        <w:rPr>
          <w:rStyle w:val="FontStyle11"/>
          <w:sz w:val="28"/>
          <w:szCs w:val="28"/>
        </w:rPr>
        <w:t>В.И.Косач</w:t>
      </w:r>
      <w:proofErr w:type="spellEnd"/>
    </w:p>
    <w:p w:rsidR="00884B0F" w:rsidRDefault="00884B0F" w:rsidP="00884B0F">
      <w:pPr>
        <w:tabs>
          <w:tab w:val="left" w:pos="2051"/>
        </w:tabs>
        <w:rPr>
          <w:b/>
          <w:sz w:val="28"/>
          <w:szCs w:val="28"/>
        </w:rPr>
      </w:pPr>
    </w:p>
    <w:p w:rsidR="00884B0F" w:rsidRDefault="00884B0F" w:rsidP="00884B0F">
      <w:pPr>
        <w:tabs>
          <w:tab w:val="left" w:pos="2051"/>
        </w:tabs>
        <w:rPr>
          <w:b/>
          <w:sz w:val="28"/>
          <w:szCs w:val="28"/>
        </w:rPr>
      </w:pPr>
    </w:p>
    <w:p w:rsidR="00884B0F" w:rsidRDefault="00884B0F" w:rsidP="00884B0F">
      <w:pPr>
        <w:tabs>
          <w:tab w:val="left" w:pos="2051"/>
        </w:tabs>
        <w:rPr>
          <w:b/>
          <w:sz w:val="28"/>
          <w:szCs w:val="28"/>
        </w:rPr>
      </w:pPr>
    </w:p>
    <w:p w:rsidR="00884B0F" w:rsidRDefault="00884B0F" w:rsidP="00884B0F">
      <w:pPr>
        <w:tabs>
          <w:tab w:val="left" w:pos="2051"/>
        </w:tabs>
        <w:rPr>
          <w:b/>
          <w:sz w:val="28"/>
          <w:szCs w:val="28"/>
        </w:rPr>
      </w:pPr>
    </w:p>
    <w:p w:rsidR="00884B0F" w:rsidRDefault="00884B0F" w:rsidP="00884B0F">
      <w:pPr>
        <w:tabs>
          <w:tab w:val="left" w:pos="2051"/>
        </w:tabs>
        <w:rPr>
          <w:b/>
          <w:sz w:val="28"/>
          <w:szCs w:val="28"/>
        </w:rPr>
      </w:pPr>
    </w:p>
    <w:p w:rsidR="00884B0F" w:rsidRDefault="00884B0F" w:rsidP="00884B0F">
      <w:pPr>
        <w:tabs>
          <w:tab w:val="left" w:pos="2051"/>
        </w:tabs>
        <w:rPr>
          <w:b/>
          <w:sz w:val="28"/>
          <w:szCs w:val="28"/>
        </w:rPr>
      </w:pPr>
    </w:p>
    <w:p w:rsidR="00884B0F" w:rsidRPr="008216FD" w:rsidRDefault="00884B0F" w:rsidP="00884B0F">
      <w:pPr>
        <w:tabs>
          <w:tab w:val="left" w:pos="205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bookmarkStart w:id="0" w:name="_GoBack"/>
      <w:bookmarkEnd w:id="0"/>
      <w:r w:rsidRPr="008216FD">
        <w:rPr>
          <w:sz w:val="28"/>
          <w:szCs w:val="28"/>
        </w:rPr>
        <w:t xml:space="preserve">Приложение к решению                                                                     </w:t>
      </w:r>
    </w:p>
    <w:p w:rsidR="00884B0F" w:rsidRPr="008216FD" w:rsidRDefault="00884B0F" w:rsidP="00884B0F">
      <w:pPr>
        <w:tabs>
          <w:tab w:val="left" w:pos="2051"/>
        </w:tabs>
        <w:ind w:left="5245" w:firstLine="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Pr="008216FD">
        <w:rPr>
          <w:sz w:val="28"/>
          <w:szCs w:val="28"/>
        </w:rPr>
        <w:t xml:space="preserve">Солоновского </w:t>
      </w:r>
      <w:r>
        <w:rPr>
          <w:sz w:val="28"/>
          <w:szCs w:val="28"/>
        </w:rPr>
        <w:t>с</w:t>
      </w:r>
      <w:r w:rsidRPr="008216FD">
        <w:rPr>
          <w:sz w:val="28"/>
          <w:szCs w:val="28"/>
        </w:rPr>
        <w:t>ельсовета Новичихинского района</w:t>
      </w:r>
    </w:p>
    <w:p w:rsidR="00884B0F" w:rsidRPr="008216FD" w:rsidRDefault="00884B0F" w:rsidP="00884B0F">
      <w:pPr>
        <w:ind w:left="5245" w:firstLine="71"/>
        <w:jc w:val="right"/>
        <w:rPr>
          <w:sz w:val="28"/>
          <w:szCs w:val="28"/>
        </w:rPr>
      </w:pPr>
      <w:r w:rsidRPr="008216FD">
        <w:rPr>
          <w:sz w:val="28"/>
          <w:szCs w:val="28"/>
        </w:rPr>
        <w:t xml:space="preserve">от  </w:t>
      </w:r>
      <w:r>
        <w:rPr>
          <w:sz w:val="28"/>
          <w:szCs w:val="28"/>
        </w:rPr>
        <w:t>30.09.</w:t>
      </w:r>
      <w:r w:rsidRPr="008216FD">
        <w:rPr>
          <w:sz w:val="28"/>
          <w:szCs w:val="28"/>
        </w:rPr>
        <w:t xml:space="preserve"> 2013 № </w:t>
      </w:r>
      <w:r>
        <w:rPr>
          <w:sz w:val="28"/>
          <w:szCs w:val="28"/>
        </w:rPr>
        <w:t>30</w:t>
      </w:r>
    </w:p>
    <w:p w:rsidR="00884B0F" w:rsidRPr="008216FD" w:rsidRDefault="00884B0F" w:rsidP="00884B0F">
      <w:pPr>
        <w:rPr>
          <w:sz w:val="28"/>
          <w:szCs w:val="28"/>
        </w:rPr>
      </w:pPr>
    </w:p>
    <w:p w:rsidR="00884B0F" w:rsidRPr="008216FD" w:rsidRDefault="00884B0F" w:rsidP="00884B0F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>ПОЛОЖЕНИЕ</w:t>
      </w:r>
    </w:p>
    <w:p w:rsidR="00884B0F" w:rsidRPr="008216FD" w:rsidRDefault="00884B0F" w:rsidP="00884B0F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 xml:space="preserve">О МУНИЦИПАЛЬНОМ ДОРОЖНОМ ФОНДЕ </w:t>
      </w:r>
    </w:p>
    <w:p w:rsidR="00884B0F" w:rsidRPr="008216FD" w:rsidRDefault="00884B0F" w:rsidP="00884B0F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 xml:space="preserve">СОЛОНОВСКОГО СЕЛЬСОВЕТА НОВИЧИХИНСКОГО РАЙОНА </w:t>
      </w:r>
    </w:p>
    <w:p w:rsidR="00884B0F" w:rsidRPr="008216FD" w:rsidRDefault="00884B0F" w:rsidP="00884B0F">
      <w:pPr>
        <w:jc w:val="center"/>
        <w:rPr>
          <w:b/>
          <w:sz w:val="28"/>
          <w:szCs w:val="28"/>
        </w:rPr>
      </w:pPr>
      <w:r w:rsidRPr="008216FD">
        <w:rPr>
          <w:b/>
          <w:sz w:val="28"/>
          <w:szCs w:val="28"/>
        </w:rPr>
        <w:t>АЛТАЙСКОГО КРАЯ</w:t>
      </w:r>
    </w:p>
    <w:p w:rsidR="00884B0F" w:rsidRPr="008216FD" w:rsidRDefault="00884B0F" w:rsidP="00884B0F">
      <w:pPr>
        <w:rPr>
          <w:sz w:val="28"/>
          <w:szCs w:val="28"/>
        </w:rPr>
      </w:pPr>
    </w:p>
    <w:p w:rsidR="00884B0F" w:rsidRPr="008216FD" w:rsidRDefault="00884B0F" w:rsidP="00884B0F">
      <w:pPr>
        <w:pStyle w:val="a8"/>
        <w:numPr>
          <w:ilvl w:val="0"/>
          <w:numId w:val="2"/>
        </w:numPr>
        <w:jc w:val="center"/>
        <w:rPr>
          <w:sz w:val="28"/>
          <w:szCs w:val="28"/>
        </w:rPr>
      </w:pPr>
      <w:r w:rsidRPr="008216FD">
        <w:rPr>
          <w:sz w:val="28"/>
          <w:szCs w:val="28"/>
        </w:rPr>
        <w:t>ОБЩИЕ ПОЛОЖЕНИЯ</w:t>
      </w:r>
    </w:p>
    <w:p w:rsidR="00884B0F" w:rsidRPr="008216FD" w:rsidRDefault="00884B0F" w:rsidP="00884B0F">
      <w:pPr>
        <w:pStyle w:val="a8"/>
        <w:rPr>
          <w:sz w:val="28"/>
          <w:szCs w:val="28"/>
        </w:rPr>
      </w:pP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1.1.Положение о муниципальном дорожном фонде в </w:t>
      </w:r>
      <w:proofErr w:type="spellStart"/>
      <w:r w:rsidRPr="008216FD">
        <w:rPr>
          <w:sz w:val="28"/>
          <w:szCs w:val="28"/>
        </w:rPr>
        <w:t>Солоновском</w:t>
      </w:r>
      <w:proofErr w:type="spellEnd"/>
      <w:r w:rsidRPr="008216FD">
        <w:rPr>
          <w:sz w:val="28"/>
          <w:szCs w:val="28"/>
        </w:rPr>
        <w:t xml:space="preserve"> сельсовете Новичихинского района Алтайского края  (дале</w:t>
      </w:r>
      <w:proofErr w:type="gramStart"/>
      <w:r w:rsidRPr="008216FD">
        <w:rPr>
          <w:sz w:val="28"/>
          <w:szCs w:val="28"/>
        </w:rPr>
        <w:t>е-</w:t>
      </w:r>
      <w:proofErr w:type="gramEnd"/>
      <w:r w:rsidRPr="008216FD">
        <w:rPr>
          <w:sz w:val="28"/>
          <w:szCs w:val="28"/>
        </w:rPr>
        <w:t xml:space="preserve"> Положение) разработано на основании пункта 5 статьи 179.4 Бюджетного кодекса Российской Федерации, </w:t>
      </w:r>
      <w:r w:rsidRPr="008216FD">
        <w:rPr>
          <w:color w:val="000000"/>
          <w:sz w:val="28"/>
          <w:szCs w:val="28"/>
        </w:rPr>
        <w:t xml:space="preserve">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8216FD">
        <w:rPr>
          <w:color w:val="000000"/>
          <w:sz w:val="28"/>
          <w:szCs w:val="28"/>
        </w:rPr>
        <w:t>Солоновский</w:t>
      </w:r>
      <w:proofErr w:type="spellEnd"/>
      <w:r w:rsidRPr="008216FD">
        <w:rPr>
          <w:color w:val="000000"/>
          <w:sz w:val="28"/>
          <w:szCs w:val="28"/>
        </w:rPr>
        <w:t xml:space="preserve"> сельсовет Новичихинского района Алтайского края</w:t>
      </w:r>
      <w:r w:rsidRPr="008216FD">
        <w:rPr>
          <w:sz w:val="28"/>
          <w:szCs w:val="28"/>
        </w:rPr>
        <w:t>.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 дворовым территориям  многоквартирных домов.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1.4. Порядок формирования и использования бюджетных ассигнований дорожного фонда устанавливается настоящим Положением.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1.5. Главным распорядителем средств дорожного фонда является Администрация Солоновского сельсовета Новичихинского района Алтайского края.</w:t>
      </w:r>
    </w:p>
    <w:p w:rsidR="00884B0F" w:rsidRPr="008216FD" w:rsidRDefault="00884B0F" w:rsidP="00884B0F">
      <w:pPr>
        <w:jc w:val="both"/>
        <w:rPr>
          <w:sz w:val="28"/>
          <w:szCs w:val="28"/>
        </w:rPr>
      </w:pPr>
    </w:p>
    <w:p w:rsidR="00884B0F" w:rsidRDefault="00884B0F" w:rsidP="00884B0F">
      <w:pPr>
        <w:ind w:left="708"/>
        <w:jc w:val="center"/>
        <w:rPr>
          <w:sz w:val="28"/>
          <w:szCs w:val="28"/>
        </w:rPr>
      </w:pPr>
      <w:r w:rsidRPr="008216FD">
        <w:rPr>
          <w:sz w:val="28"/>
          <w:szCs w:val="28"/>
        </w:rPr>
        <w:t>2.ИСТОЧНИКИ ОБРАЗОВАНИЯ МУНИЦИПАЛЬНОГО ДОРОЖНОГО ФОНДА</w:t>
      </w:r>
    </w:p>
    <w:p w:rsidR="00884B0F" w:rsidRPr="008216FD" w:rsidRDefault="00884B0F" w:rsidP="00884B0F">
      <w:pPr>
        <w:ind w:left="708"/>
        <w:jc w:val="center"/>
        <w:rPr>
          <w:sz w:val="28"/>
          <w:szCs w:val="28"/>
        </w:rPr>
      </w:pP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2.1. Объём бюджетных ассигнований дорожного фонда утверждается  решением Собрания депутатов Солоновского сельсовета о местном бюджете на очередной финансовый год в размере не менее суммы прогнозируемого объёма доходов местного бюджета </w:t>
      </w:r>
      <w:proofErr w:type="gramStart"/>
      <w:r w:rsidRPr="008216FD">
        <w:rPr>
          <w:sz w:val="28"/>
          <w:szCs w:val="28"/>
        </w:rPr>
        <w:t>от</w:t>
      </w:r>
      <w:proofErr w:type="gramEnd"/>
      <w:r w:rsidRPr="008216FD">
        <w:rPr>
          <w:sz w:val="28"/>
          <w:szCs w:val="28"/>
        </w:rPr>
        <w:t>: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lastRenderedPageBreak/>
        <w:t>1) доходов от использования имущества, входящего в состав автомобильных дорог общего пользования местного значения;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2)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3)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8216FD">
        <w:rPr>
          <w:sz w:val="28"/>
          <w:szCs w:val="28"/>
        </w:rPr>
        <w:t>инжекторных</w:t>
      </w:r>
      <w:proofErr w:type="spellEnd"/>
      <w:r w:rsidRPr="008216FD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4)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5) прочих неналоговых доходов местного бюджета (в области использования автомобильных дорог общего пользования местного значения и  осуществления дорожной деятельности);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6) поступлений в виде субсидий из бюджета Алтайского края на финансовое  обеспечение дорожной деятельности в отношении автомобильных дорог общего пользования местного значения;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7)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proofErr w:type="gramStart"/>
      <w:r w:rsidRPr="008216FD">
        <w:rPr>
          <w:sz w:val="28"/>
          <w:szCs w:val="28"/>
        </w:rPr>
        <w:t>8)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9) денежных средств, внесённых участником конкурса или  аукциона, проводимых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10) платы по соглашениям об установлении частных сервитутов в отношении земельных участков в границах </w:t>
      </w:r>
      <w:proofErr w:type="gramStart"/>
      <w:r w:rsidRPr="008216FD">
        <w:rPr>
          <w:sz w:val="28"/>
          <w:szCs w:val="28"/>
        </w:rPr>
        <w:t>полос отвода автомобильных дорог общего  пользования местного значения</w:t>
      </w:r>
      <w:proofErr w:type="gramEnd"/>
      <w:r w:rsidRPr="008216FD">
        <w:rPr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11)  платы по соглашениям об установлении публичных сервитутов  в отношении  земельных участков в границах </w:t>
      </w:r>
      <w:proofErr w:type="gramStart"/>
      <w:r w:rsidRPr="008216FD">
        <w:rPr>
          <w:sz w:val="28"/>
          <w:szCs w:val="28"/>
        </w:rPr>
        <w:t>полос отвода  автомобильных дорог общего пользования местного значения</w:t>
      </w:r>
      <w:proofErr w:type="gramEnd"/>
      <w:r w:rsidRPr="008216FD">
        <w:rPr>
          <w:sz w:val="28"/>
          <w:szCs w:val="28"/>
        </w:rPr>
        <w:t xml:space="preserve"> в целях  прокладки, переноса, переустройства инженерных коммуникаций,  их эксплуатации;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lastRenderedPageBreak/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84B0F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2.3. Объём бюджетных ассигнований дорожного фонда подлежит корректировке в очередном финансовом году с учётом разницы между фактически  поступившим в отчётном  финансовом  году  и </w:t>
      </w:r>
      <w:proofErr w:type="spellStart"/>
      <w:r w:rsidRPr="008216FD">
        <w:rPr>
          <w:sz w:val="28"/>
          <w:szCs w:val="28"/>
        </w:rPr>
        <w:t>прогнозировавшимся</w:t>
      </w:r>
      <w:proofErr w:type="spellEnd"/>
      <w:r w:rsidRPr="008216FD">
        <w:rPr>
          <w:sz w:val="28"/>
          <w:szCs w:val="28"/>
        </w:rPr>
        <w:t xml:space="preserve"> при его формировании объёмом указанных  в настоящем  Положении доходов местного бюджета.  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</w:t>
      </w:r>
      <w:proofErr w:type="spellStart"/>
      <w:r w:rsidRPr="008216FD">
        <w:rPr>
          <w:sz w:val="28"/>
          <w:szCs w:val="28"/>
        </w:rPr>
        <w:t>прогнозировавшегося</w:t>
      </w:r>
      <w:proofErr w:type="spellEnd"/>
      <w:r w:rsidRPr="008216FD">
        <w:rPr>
          <w:sz w:val="28"/>
          <w:szCs w:val="28"/>
        </w:rPr>
        <w:t xml:space="preserve">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</w:p>
    <w:p w:rsidR="00884B0F" w:rsidRPr="00B47FFB" w:rsidRDefault="00884B0F" w:rsidP="00884B0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B47FFB">
        <w:rPr>
          <w:sz w:val="28"/>
          <w:szCs w:val="28"/>
        </w:rPr>
        <w:t>НАПРАВЛЕНИЯ РАСХОДОВАНИЯ СРЕДСТВ ДОРОЖНОГО ФОНДА</w:t>
      </w:r>
    </w:p>
    <w:p w:rsidR="00884B0F" w:rsidRPr="008216FD" w:rsidRDefault="00884B0F" w:rsidP="00884B0F">
      <w:pPr>
        <w:pStyle w:val="a8"/>
        <w:rPr>
          <w:sz w:val="28"/>
          <w:szCs w:val="28"/>
        </w:rPr>
      </w:pP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 денежные средства направляются </w:t>
      </w:r>
      <w:proofErr w:type="gramStart"/>
      <w:r w:rsidRPr="008216FD">
        <w:rPr>
          <w:sz w:val="28"/>
          <w:szCs w:val="28"/>
        </w:rPr>
        <w:t>на</w:t>
      </w:r>
      <w:proofErr w:type="gramEnd"/>
      <w:r w:rsidRPr="008216FD">
        <w:rPr>
          <w:sz w:val="28"/>
          <w:szCs w:val="28"/>
        </w:rPr>
        <w:t>:</w:t>
      </w:r>
    </w:p>
    <w:p w:rsidR="00884B0F" w:rsidRPr="008216FD" w:rsidRDefault="00884B0F" w:rsidP="00884B0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Содержание и ремонт 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- дорожной сети общего пользования местного значения и сооружений на них, в том числе автомобильных дорог  общего пользования местного значения и сооружений на них, относящихся к муниципальной собственности;</w:t>
      </w:r>
    </w:p>
    <w:p w:rsidR="00884B0F" w:rsidRPr="008216FD" w:rsidRDefault="00884B0F" w:rsidP="00884B0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Проектирование, строительство (реконструкцию) и капитальный ремонт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– 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884B0F" w:rsidRPr="008216FD" w:rsidRDefault="00884B0F" w:rsidP="00884B0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884B0F" w:rsidRPr="008216FD" w:rsidRDefault="00884B0F" w:rsidP="00884B0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Приобретение </w:t>
      </w:r>
      <w:proofErr w:type="spellStart"/>
      <w:proofErr w:type="gramStart"/>
      <w:r w:rsidRPr="008216FD">
        <w:rPr>
          <w:sz w:val="28"/>
          <w:szCs w:val="28"/>
        </w:rPr>
        <w:t>дорожно</w:t>
      </w:r>
      <w:proofErr w:type="spellEnd"/>
      <w:r w:rsidRPr="008216FD">
        <w:rPr>
          <w:sz w:val="28"/>
          <w:szCs w:val="28"/>
        </w:rPr>
        <w:t xml:space="preserve"> – строительной</w:t>
      </w:r>
      <w:proofErr w:type="gramEnd"/>
      <w:r w:rsidRPr="008216FD">
        <w:rPr>
          <w:sz w:val="28"/>
          <w:szCs w:val="28"/>
        </w:rPr>
        <w:t xml:space="preserve"> техники, необходимой для осуществления дорожной деятельности;</w:t>
      </w:r>
    </w:p>
    <w:p w:rsidR="00884B0F" w:rsidRPr="008216FD" w:rsidRDefault="00884B0F" w:rsidP="00884B0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значения; </w:t>
      </w:r>
    </w:p>
    <w:p w:rsidR="00884B0F" w:rsidRPr="008216FD" w:rsidRDefault="00884B0F" w:rsidP="00884B0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Оформление прав собственности на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– 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884B0F" w:rsidRDefault="00884B0F" w:rsidP="00884B0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 w:rsidRPr="008216FD">
        <w:rPr>
          <w:sz w:val="28"/>
          <w:szCs w:val="28"/>
        </w:rPr>
        <w:t xml:space="preserve">На осуществление иных полномочий в области использования </w:t>
      </w:r>
      <w:proofErr w:type="spellStart"/>
      <w:r w:rsidRPr="008216FD">
        <w:rPr>
          <w:sz w:val="28"/>
          <w:szCs w:val="28"/>
        </w:rPr>
        <w:t>улично</w:t>
      </w:r>
      <w:proofErr w:type="spellEnd"/>
      <w:r w:rsidRPr="008216FD">
        <w:rPr>
          <w:sz w:val="28"/>
          <w:szCs w:val="28"/>
        </w:rPr>
        <w:t xml:space="preserve"> – 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884B0F" w:rsidRPr="008216FD" w:rsidRDefault="00884B0F" w:rsidP="00884B0F">
      <w:pPr>
        <w:suppressAutoHyphens/>
        <w:ind w:left="567"/>
        <w:jc w:val="both"/>
        <w:rPr>
          <w:sz w:val="28"/>
          <w:szCs w:val="28"/>
        </w:rPr>
      </w:pPr>
    </w:p>
    <w:p w:rsidR="00884B0F" w:rsidRPr="008216FD" w:rsidRDefault="00884B0F" w:rsidP="00884B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84B0F" w:rsidRPr="008216FD" w:rsidRDefault="00884B0F" w:rsidP="00884B0F">
      <w:pPr>
        <w:ind w:firstLine="567"/>
        <w:jc w:val="both"/>
        <w:rPr>
          <w:sz w:val="28"/>
          <w:szCs w:val="28"/>
        </w:rPr>
      </w:pPr>
    </w:p>
    <w:p w:rsidR="00884B0F" w:rsidRPr="00B47FFB" w:rsidRDefault="00884B0F" w:rsidP="00884B0F">
      <w:pPr>
        <w:jc w:val="center"/>
        <w:rPr>
          <w:sz w:val="28"/>
          <w:szCs w:val="28"/>
        </w:rPr>
      </w:pPr>
      <w:r w:rsidRPr="00B47FFB">
        <w:rPr>
          <w:sz w:val="28"/>
          <w:szCs w:val="28"/>
        </w:rPr>
        <w:t xml:space="preserve">  4. Отчетность и </w:t>
      </w:r>
      <w:proofErr w:type="gramStart"/>
      <w:r w:rsidRPr="00B47FFB">
        <w:rPr>
          <w:sz w:val="28"/>
          <w:szCs w:val="28"/>
        </w:rPr>
        <w:t>контроль за</w:t>
      </w:r>
      <w:proofErr w:type="gramEnd"/>
      <w:r w:rsidRPr="00B47FFB">
        <w:rPr>
          <w:sz w:val="28"/>
          <w:szCs w:val="28"/>
        </w:rPr>
        <w:t xml:space="preserve"> формированием и использованием бюджетных ассигнований муниципального дорожного фонда</w:t>
      </w:r>
    </w:p>
    <w:p w:rsidR="00884B0F" w:rsidRPr="00B47FFB" w:rsidRDefault="00884B0F" w:rsidP="00884B0F">
      <w:pPr>
        <w:jc w:val="center"/>
        <w:rPr>
          <w:sz w:val="28"/>
          <w:szCs w:val="28"/>
        </w:rPr>
      </w:pPr>
    </w:p>
    <w:p w:rsidR="00884B0F" w:rsidRPr="00B47FFB" w:rsidRDefault="00884B0F" w:rsidP="00884B0F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>4.1  Главный распорядитель бюджетных средств составляет отчет об использовании бюджетных ассигнований муниципального дорожного фонда в рамках действующего бюджетного законодательства.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в Собрание депутатов Солоновского  сельсовета  одновременно с годовым отчётом об исполнении местного бюджета и подлежит обязательному обнародованию.</w:t>
      </w:r>
    </w:p>
    <w:p w:rsidR="00884B0F" w:rsidRPr="00B47FFB" w:rsidRDefault="00884B0F" w:rsidP="00884B0F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>4.2. Ответственность за целевое использование бюджетных ассигнований муниципального дорожного фонда несет главный распорядитель бюджетных средств, осуществляющий функции заказчика мероприятий по осуществлению дорожной деятельности, в распоряжении  которого выделялись средства муниципального дорожного фонда.</w:t>
      </w:r>
    </w:p>
    <w:p w:rsidR="00884B0F" w:rsidRPr="00B47FFB" w:rsidRDefault="00884B0F" w:rsidP="00884B0F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 xml:space="preserve">4.3. </w:t>
      </w:r>
      <w:proofErr w:type="gramStart"/>
      <w:r w:rsidRPr="00B47FFB">
        <w:rPr>
          <w:sz w:val="28"/>
          <w:szCs w:val="28"/>
        </w:rPr>
        <w:t>Контроль за</w:t>
      </w:r>
      <w:proofErr w:type="gramEnd"/>
      <w:r w:rsidRPr="00B47FFB">
        <w:rPr>
          <w:sz w:val="28"/>
          <w:szCs w:val="28"/>
        </w:rPr>
        <w:t xml:space="preserve"> целевым использованием бюджетных ассигнований муниципального дорожного фонда осуществляется в соответствии с </w:t>
      </w:r>
      <w:hyperlink r:id="rId6" w:history="1">
        <w:r w:rsidRPr="00B47FFB">
          <w:rPr>
            <w:sz w:val="28"/>
            <w:szCs w:val="28"/>
          </w:rPr>
          <w:t>Положением</w:t>
        </w:r>
      </w:hyperlink>
      <w:r w:rsidRPr="00B47FFB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Pr="00B47FFB">
        <w:rPr>
          <w:sz w:val="28"/>
          <w:szCs w:val="28"/>
        </w:rPr>
        <w:t>Солоновский</w:t>
      </w:r>
      <w:proofErr w:type="spellEnd"/>
      <w:r w:rsidRPr="00B47FFB">
        <w:rPr>
          <w:sz w:val="28"/>
          <w:szCs w:val="28"/>
        </w:rPr>
        <w:t xml:space="preserve"> сельсовет, утверждаемым решением Собранием депутатов Солоновского сельсовета Новичихинского района.</w:t>
      </w:r>
    </w:p>
    <w:p w:rsidR="00884B0F" w:rsidRPr="00B47FFB" w:rsidRDefault="00884B0F" w:rsidP="00884B0F">
      <w:pPr>
        <w:ind w:firstLine="540"/>
        <w:jc w:val="both"/>
        <w:rPr>
          <w:sz w:val="28"/>
          <w:szCs w:val="28"/>
        </w:rPr>
      </w:pPr>
      <w:r w:rsidRPr="00B47FFB">
        <w:rPr>
          <w:sz w:val="28"/>
          <w:szCs w:val="28"/>
        </w:rPr>
        <w:t>4.4. Бюджетные ассигнования муниципального дорожного фонда подлежат возврату в бюджет Солоновского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Федерации».</w:t>
      </w:r>
    </w:p>
    <w:sectPr w:rsidR="00884B0F" w:rsidRPr="00B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4CC8"/>
    <w:multiLevelType w:val="hybridMultilevel"/>
    <w:tmpl w:val="D8EA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99"/>
    <w:rsid w:val="00190F54"/>
    <w:rsid w:val="006B275E"/>
    <w:rsid w:val="00884B0F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0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0F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190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F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F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90F54"/>
    <w:rPr>
      <w:color w:val="0000FF"/>
      <w:u w:val="single"/>
    </w:rPr>
  </w:style>
  <w:style w:type="paragraph" w:styleId="a4">
    <w:name w:val="Body Text Indent"/>
    <w:basedOn w:val="a"/>
    <w:link w:val="a5"/>
    <w:rsid w:val="00190F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0F54"/>
    <w:pPr>
      <w:shd w:val="clear" w:color="auto" w:fill="FFFFFF"/>
      <w:ind w:left="408" w:firstLine="2107"/>
      <w:jc w:val="center"/>
    </w:pPr>
    <w:rPr>
      <w:b/>
      <w:bCs/>
      <w:sz w:val="28"/>
      <w:szCs w:val="22"/>
    </w:rPr>
  </w:style>
  <w:style w:type="character" w:customStyle="1" w:styleId="a7">
    <w:name w:val="Название Знак"/>
    <w:basedOn w:val="a0"/>
    <w:link w:val="a6"/>
    <w:rsid w:val="00190F54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/>
    </w:rPr>
  </w:style>
  <w:style w:type="paragraph" w:customStyle="1" w:styleId="ConsNormal">
    <w:name w:val="ConsNormal"/>
    <w:rsid w:val="00190F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884B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4">
    <w:name w:val="Style4"/>
    <w:basedOn w:val="a"/>
    <w:rsid w:val="00884B0F"/>
    <w:pPr>
      <w:widowControl w:val="0"/>
      <w:autoSpaceDE w:val="0"/>
      <w:autoSpaceDN w:val="0"/>
      <w:adjustRightInd w:val="0"/>
      <w:spacing w:line="326" w:lineRule="exact"/>
      <w:ind w:firstLine="893"/>
      <w:jc w:val="both"/>
    </w:pPr>
  </w:style>
  <w:style w:type="character" w:customStyle="1" w:styleId="FontStyle11">
    <w:name w:val="Font Style11"/>
    <w:basedOn w:val="a0"/>
    <w:rsid w:val="00884B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76AE4ADC2118B763FEA1D543985BCC437C3C8C185AB292FB83A74C334285AB73E9955EF7676ABAA61887LBv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2013-04-09T06:29:00Z</dcterms:created>
  <dcterms:modified xsi:type="dcterms:W3CDTF">2013-10-04T04:43:00Z</dcterms:modified>
</cp:coreProperties>
</file>