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9DA9" w14:textId="77777777" w:rsidR="00D26C21" w:rsidRDefault="00D26C21" w:rsidP="00D26C21">
      <w:pPr>
        <w:pStyle w:val="2"/>
        <w:jc w:val="center"/>
        <w:rPr>
          <w:szCs w:val="28"/>
        </w:rPr>
      </w:pPr>
    </w:p>
    <w:p w14:paraId="5C9D39C1" w14:textId="77777777" w:rsidR="00D26C21" w:rsidRPr="00FF3E26" w:rsidRDefault="00D26C21" w:rsidP="00D26C21">
      <w:pPr>
        <w:pStyle w:val="2"/>
        <w:jc w:val="center"/>
        <w:rPr>
          <w:szCs w:val="28"/>
        </w:rPr>
      </w:pPr>
      <w:r w:rsidRPr="00FF3E26">
        <w:rPr>
          <w:szCs w:val="28"/>
        </w:rPr>
        <w:t>СОБРАНИЕ ДЕПУТАТОВ</w:t>
      </w:r>
    </w:p>
    <w:p w14:paraId="16BD8765" w14:textId="77777777" w:rsidR="00D26C21" w:rsidRPr="00FF3E26" w:rsidRDefault="00D26C21" w:rsidP="00D26C21">
      <w:pPr>
        <w:jc w:val="center"/>
        <w:rPr>
          <w:sz w:val="28"/>
          <w:szCs w:val="28"/>
        </w:rPr>
      </w:pPr>
      <w:r w:rsidRPr="00FF3E26">
        <w:rPr>
          <w:sz w:val="28"/>
          <w:szCs w:val="28"/>
        </w:rPr>
        <w:t>СОЛОНОВСКОГО СЕЛЬСОВЕТА</w:t>
      </w:r>
      <w:r w:rsidRPr="00FF3E26">
        <w:rPr>
          <w:sz w:val="28"/>
          <w:szCs w:val="28"/>
        </w:rPr>
        <w:br/>
        <w:t>НОВИЧИХИНСКОГО РАЙОНА АЛТАЙСКОГО КРАЯ</w:t>
      </w:r>
    </w:p>
    <w:p w14:paraId="7FFFDED7" w14:textId="77777777" w:rsidR="00D26C21" w:rsidRPr="00FF3E26" w:rsidRDefault="00D26C21" w:rsidP="00D26C21">
      <w:pPr>
        <w:jc w:val="center"/>
        <w:rPr>
          <w:sz w:val="28"/>
          <w:szCs w:val="28"/>
        </w:rPr>
      </w:pPr>
    </w:p>
    <w:p w14:paraId="1614E44E" w14:textId="77777777" w:rsidR="00D26C21" w:rsidRPr="00FF3E26" w:rsidRDefault="00D26C21" w:rsidP="00D26C21">
      <w:pPr>
        <w:pStyle w:val="ConsTitle"/>
        <w:widowControl/>
        <w:ind w:right="0"/>
        <w:jc w:val="center"/>
        <w:rPr>
          <w:rFonts w:ascii="Times New Roman" w:hAnsi="Times New Roman" w:cs="Times New Roman"/>
          <w:b w:val="0"/>
          <w:sz w:val="28"/>
          <w:szCs w:val="28"/>
        </w:rPr>
      </w:pPr>
      <w:r w:rsidRPr="00FF3E26">
        <w:rPr>
          <w:rFonts w:ascii="Times New Roman" w:hAnsi="Times New Roman" w:cs="Times New Roman"/>
          <w:b w:val="0"/>
          <w:sz w:val="28"/>
          <w:szCs w:val="28"/>
        </w:rPr>
        <w:t>РЕШЕНИЕ</w:t>
      </w:r>
    </w:p>
    <w:p w14:paraId="3A87441A" w14:textId="77777777" w:rsidR="00D26C21" w:rsidRPr="00FF3E26" w:rsidRDefault="00D26C21" w:rsidP="00D26C21">
      <w:pPr>
        <w:pStyle w:val="ConsTitle"/>
        <w:widowControl/>
        <w:ind w:right="0"/>
        <w:rPr>
          <w:rFonts w:ascii="Times New Roman" w:hAnsi="Times New Roman" w:cs="Times New Roman"/>
          <w:b w:val="0"/>
          <w:sz w:val="28"/>
          <w:szCs w:val="28"/>
        </w:rPr>
      </w:pPr>
    </w:p>
    <w:p w14:paraId="724C6306" w14:textId="77777777" w:rsidR="00D26C21" w:rsidRPr="00FF3E26" w:rsidRDefault="00D26C21" w:rsidP="00D26C21">
      <w:pPr>
        <w:pStyle w:val="ConsTitle"/>
        <w:widowControl/>
        <w:ind w:right="0"/>
        <w:rPr>
          <w:rFonts w:ascii="Times New Roman" w:hAnsi="Times New Roman" w:cs="Times New Roman"/>
          <w:b w:val="0"/>
          <w:sz w:val="28"/>
          <w:szCs w:val="28"/>
        </w:rPr>
      </w:pPr>
      <w:r w:rsidRPr="00FF3E26">
        <w:rPr>
          <w:rFonts w:ascii="Times New Roman" w:hAnsi="Times New Roman" w:cs="Times New Roman"/>
          <w:b w:val="0"/>
          <w:sz w:val="28"/>
          <w:szCs w:val="28"/>
        </w:rPr>
        <w:t xml:space="preserve">   27.12. </w:t>
      </w:r>
      <w:smartTag w:uri="urn:schemas-microsoft-com:office:smarttags" w:element="metricconverter">
        <w:smartTagPr>
          <w:attr w:name="ProductID" w:val="2011 г"/>
        </w:smartTagPr>
        <w:r w:rsidRPr="00FF3E26">
          <w:rPr>
            <w:rFonts w:ascii="Times New Roman" w:hAnsi="Times New Roman" w:cs="Times New Roman"/>
            <w:b w:val="0"/>
            <w:sz w:val="28"/>
            <w:szCs w:val="28"/>
          </w:rPr>
          <w:t>2011 г</w:t>
        </w:r>
      </w:smartTag>
      <w:r w:rsidRPr="00FF3E26">
        <w:rPr>
          <w:rFonts w:ascii="Times New Roman" w:hAnsi="Times New Roman" w:cs="Times New Roman"/>
          <w:b w:val="0"/>
          <w:sz w:val="28"/>
          <w:szCs w:val="28"/>
        </w:rPr>
        <w:t>.       №</w:t>
      </w:r>
      <w:r w:rsidRPr="00FF3E26">
        <w:rPr>
          <w:b w:val="0"/>
          <w:sz w:val="28"/>
          <w:szCs w:val="28"/>
        </w:rPr>
        <w:t xml:space="preserve">     </w:t>
      </w:r>
      <w:r>
        <w:rPr>
          <w:rFonts w:ascii="Times New Roman" w:hAnsi="Times New Roman" w:cs="Times New Roman"/>
          <w:b w:val="0"/>
          <w:sz w:val="28"/>
          <w:szCs w:val="28"/>
        </w:rPr>
        <w:t>40</w:t>
      </w:r>
      <w:r w:rsidRPr="00FF3E26">
        <w:rPr>
          <w:rFonts w:ascii="Times New Roman" w:hAnsi="Times New Roman" w:cs="Times New Roman"/>
          <w:b w:val="0"/>
          <w:sz w:val="28"/>
          <w:szCs w:val="28"/>
        </w:rPr>
        <w:t xml:space="preserve">                                                             с</w:t>
      </w:r>
      <w:r w:rsidRPr="00FF3E26">
        <w:rPr>
          <w:rFonts w:ascii="Times New Roman" w:hAnsi="Times New Roman" w:cs="Times New Roman"/>
          <w:b w:val="0"/>
        </w:rPr>
        <w:t>.</w:t>
      </w:r>
      <w:r w:rsidRPr="00FF3E26">
        <w:rPr>
          <w:b w:val="0"/>
        </w:rPr>
        <w:t xml:space="preserve"> </w:t>
      </w:r>
      <w:r w:rsidRPr="00FF3E26">
        <w:rPr>
          <w:rFonts w:ascii="Times New Roman" w:hAnsi="Times New Roman" w:cs="Times New Roman"/>
          <w:b w:val="0"/>
          <w:sz w:val="28"/>
          <w:szCs w:val="28"/>
        </w:rPr>
        <w:t>Солоновка</w:t>
      </w:r>
    </w:p>
    <w:p w14:paraId="777FC541" w14:textId="77777777" w:rsidR="00D26C21" w:rsidRPr="00FF3E26" w:rsidRDefault="00D26C21" w:rsidP="00D26C21">
      <w:pPr>
        <w:pStyle w:val="ConsTitle"/>
        <w:widowControl/>
        <w:ind w:right="0"/>
        <w:rPr>
          <w:rFonts w:ascii="Times New Roman" w:hAnsi="Times New Roman" w:cs="Times New Roman"/>
          <w:b w:val="0"/>
          <w:sz w:val="28"/>
          <w:szCs w:val="28"/>
        </w:rPr>
      </w:pPr>
    </w:p>
    <w:p w14:paraId="7BBF33FD" w14:textId="77777777" w:rsidR="00D26C21" w:rsidRPr="00FF3E26" w:rsidRDefault="00D26C21" w:rsidP="00D26C21">
      <w:pPr>
        <w:pStyle w:val="ConsTitle"/>
        <w:widowControl/>
        <w:ind w:right="0"/>
        <w:rPr>
          <w:b w:val="0"/>
        </w:rPr>
      </w:pPr>
    </w:p>
    <w:p w14:paraId="713A67F8" w14:textId="77777777" w:rsidR="00D26C21" w:rsidRDefault="00D26C21" w:rsidP="00D26C21">
      <w:pPr>
        <w:jc w:val="both"/>
        <w:rPr>
          <w:sz w:val="28"/>
          <w:szCs w:val="28"/>
        </w:rPr>
      </w:pPr>
      <w:r>
        <w:rPr>
          <w:sz w:val="28"/>
          <w:szCs w:val="28"/>
        </w:rPr>
        <w:t>О внесении изменений в решение Собрания</w:t>
      </w:r>
    </w:p>
    <w:p w14:paraId="68B3870F" w14:textId="77777777" w:rsidR="00D26C21" w:rsidRDefault="00D26C21" w:rsidP="00D26C21">
      <w:pPr>
        <w:jc w:val="both"/>
        <w:rPr>
          <w:sz w:val="28"/>
          <w:szCs w:val="28"/>
        </w:rPr>
      </w:pPr>
      <w:r>
        <w:rPr>
          <w:sz w:val="28"/>
          <w:szCs w:val="28"/>
        </w:rPr>
        <w:t xml:space="preserve">депутатов </w:t>
      </w:r>
      <w:proofErr w:type="spellStart"/>
      <w:r>
        <w:rPr>
          <w:sz w:val="28"/>
          <w:szCs w:val="28"/>
        </w:rPr>
        <w:t>Солоновского</w:t>
      </w:r>
      <w:proofErr w:type="spellEnd"/>
      <w:r>
        <w:rPr>
          <w:sz w:val="28"/>
          <w:szCs w:val="28"/>
        </w:rPr>
        <w:t xml:space="preserve"> сельсовета № 9 от</w:t>
      </w:r>
    </w:p>
    <w:p w14:paraId="4A512EEE" w14:textId="77777777" w:rsidR="00D26C21" w:rsidRDefault="00D26C21" w:rsidP="00D26C21">
      <w:pPr>
        <w:jc w:val="both"/>
        <w:rPr>
          <w:sz w:val="28"/>
          <w:szCs w:val="28"/>
        </w:rPr>
      </w:pPr>
      <w:r>
        <w:rPr>
          <w:sz w:val="28"/>
          <w:szCs w:val="28"/>
        </w:rPr>
        <w:t xml:space="preserve">04.08.2011 года «Об утверждении Положения </w:t>
      </w:r>
    </w:p>
    <w:p w14:paraId="27822A31" w14:textId="77777777" w:rsidR="00D26C21" w:rsidRDefault="00D26C21" w:rsidP="00D26C21">
      <w:pPr>
        <w:jc w:val="both"/>
        <w:rPr>
          <w:sz w:val="28"/>
          <w:szCs w:val="28"/>
        </w:rPr>
      </w:pPr>
      <w:r>
        <w:rPr>
          <w:sz w:val="28"/>
          <w:szCs w:val="28"/>
        </w:rPr>
        <w:t>о бюджетном устройстве, бюджетном процессе и финансовом</w:t>
      </w:r>
    </w:p>
    <w:p w14:paraId="47996973" w14:textId="77777777" w:rsidR="00D26C21" w:rsidRDefault="00D26C21" w:rsidP="00D26C21">
      <w:pPr>
        <w:jc w:val="both"/>
        <w:rPr>
          <w:sz w:val="28"/>
          <w:szCs w:val="28"/>
        </w:rPr>
      </w:pPr>
      <w:r>
        <w:rPr>
          <w:sz w:val="28"/>
          <w:szCs w:val="28"/>
        </w:rPr>
        <w:t>контроле в муниципальном образовании Солоновский</w:t>
      </w:r>
    </w:p>
    <w:p w14:paraId="636F3DD6" w14:textId="77777777" w:rsidR="00D26C21" w:rsidRDefault="00D26C21" w:rsidP="00D26C21">
      <w:pPr>
        <w:jc w:val="both"/>
        <w:rPr>
          <w:sz w:val="28"/>
          <w:szCs w:val="28"/>
        </w:rPr>
      </w:pPr>
      <w:r>
        <w:rPr>
          <w:sz w:val="28"/>
          <w:szCs w:val="28"/>
        </w:rPr>
        <w:t>сельсовет Новичихинского района Алтайского края»</w:t>
      </w:r>
    </w:p>
    <w:p w14:paraId="3DA42B82" w14:textId="77777777" w:rsidR="00D26C21" w:rsidRDefault="00D26C21" w:rsidP="00D26C21">
      <w:pPr>
        <w:jc w:val="both"/>
        <w:rPr>
          <w:sz w:val="28"/>
          <w:szCs w:val="28"/>
        </w:rPr>
      </w:pPr>
    </w:p>
    <w:p w14:paraId="5E26023A" w14:textId="77777777" w:rsidR="00D26C21" w:rsidRDefault="00D26C21" w:rsidP="00D26C21">
      <w:pPr>
        <w:jc w:val="both"/>
        <w:rPr>
          <w:sz w:val="28"/>
          <w:szCs w:val="28"/>
        </w:rPr>
      </w:pPr>
      <w:r w:rsidRPr="000930F3">
        <w:rPr>
          <w:sz w:val="28"/>
          <w:szCs w:val="28"/>
        </w:rPr>
        <w:t xml:space="preserve">     Рассмотрев протест прокурора Новичихинского района от 19.12.2011 № 02-41-11/4 на решение Собрания депутатов </w:t>
      </w:r>
      <w:proofErr w:type="spellStart"/>
      <w:r w:rsidRPr="000930F3">
        <w:rPr>
          <w:sz w:val="28"/>
          <w:szCs w:val="28"/>
        </w:rPr>
        <w:t>Солоновского</w:t>
      </w:r>
      <w:proofErr w:type="spellEnd"/>
      <w:r w:rsidRPr="000930F3">
        <w:rPr>
          <w:sz w:val="28"/>
          <w:szCs w:val="28"/>
        </w:rPr>
        <w:t xml:space="preserve"> сельсовета Новичихинского района № 9 от 04.08.2011 «Об утверждении Положения о бюджетном устройстве, бюджетном процессе и финансовом контроле в муниципальном образовании Солоновский сельсовет Новичихинского района Алтайского края», Собрание депутатов </w:t>
      </w:r>
      <w:proofErr w:type="spellStart"/>
      <w:r w:rsidRPr="000930F3">
        <w:rPr>
          <w:sz w:val="28"/>
          <w:szCs w:val="28"/>
        </w:rPr>
        <w:t>Солоновского</w:t>
      </w:r>
      <w:proofErr w:type="spellEnd"/>
      <w:r w:rsidRPr="000930F3">
        <w:rPr>
          <w:sz w:val="28"/>
          <w:szCs w:val="28"/>
        </w:rPr>
        <w:t xml:space="preserve"> сельсовета РЕШИЛО:</w:t>
      </w:r>
    </w:p>
    <w:p w14:paraId="73304967" w14:textId="77777777" w:rsidR="00D26C21" w:rsidRDefault="00D26C21" w:rsidP="00D26C21">
      <w:pPr>
        <w:jc w:val="both"/>
      </w:pPr>
      <w:r>
        <w:rPr>
          <w:sz w:val="28"/>
          <w:szCs w:val="28"/>
        </w:rPr>
        <w:t>1. п. 3 статьи 10 изложить в новой редакции:</w:t>
      </w:r>
    </w:p>
    <w:p w14:paraId="1E7CE88F" w14:textId="77777777" w:rsidR="00D26C21" w:rsidRDefault="00D26C21" w:rsidP="00D26C21">
      <w:pPr>
        <w:jc w:val="both"/>
        <w:rPr>
          <w:sz w:val="28"/>
          <w:szCs w:val="28"/>
        </w:rPr>
      </w:pPr>
      <w:r w:rsidRPr="000930F3">
        <w:rPr>
          <w:sz w:val="28"/>
          <w:szCs w:val="28"/>
        </w:rPr>
        <w:t xml:space="preserve">      Муниципальным правовым актом о бюджете поселения на очередной финансовый </w:t>
      </w:r>
      <w:proofErr w:type="gramStart"/>
      <w:r w:rsidRPr="000930F3">
        <w:rPr>
          <w:sz w:val="28"/>
          <w:szCs w:val="28"/>
        </w:rPr>
        <w:t>год  устанавливаются</w:t>
      </w:r>
      <w:proofErr w:type="gramEnd"/>
      <w:r w:rsidRPr="000930F3">
        <w:rPr>
          <w:sz w:val="28"/>
          <w:szCs w:val="28"/>
        </w:rPr>
        <w:t>:</w:t>
      </w:r>
    </w:p>
    <w:p w14:paraId="38F27E68" w14:textId="77777777" w:rsidR="00D26C21" w:rsidRPr="000930F3" w:rsidRDefault="00D26C21" w:rsidP="00D26C21">
      <w:pPr>
        <w:jc w:val="both"/>
        <w:rPr>
          <w:sz w:val="28"/>
          <w:szCs w:val="28"/>
        </w:rPr>
      </w:pPr>
      <w:r w:rsidRPr="000930F3">
        <w:rPr>
          <w:sz w:val="28"/>
          <w:szCs w:val="28"/>
        </w:rPr>
        <w:t xml:space="preserve">- перечень главных администраторов доходов бюджета поселения; </w:t>
      </w:r>
    </w:p>
    <w:p w14:paraId="49E8280F" w14:textId="77777777" w:rsidR="00D26C21" w:rsidRPr="000930F3" w:rsidRDefault="00D26C21" w:rsidP="00D26C21">
      <w:pPr>
        <w:jc w:val="both"/>
        <w:rPr>
          <w:sz w:val="28"/>
          <w:szCs w:val="28"/>
        </w:rPr>
      </w:pPr>
      <w:r w:rsidRPr="000930F3">
        <w:rPr>
          <w:sz w:val="28"/>
          <w:szCs w:val="28"/>
        </w:rPr>
        <w:t>- перечень главных администраторов источников финансирования дефицита   бюджета поселения;</w:t>
      </w:r>
    </w:p>
    <w:p w14:paraId="6A559DD7" w14:textId="77777777" w:rsidR="00D26C21" w:rsidRPr="000930F3" w:rsidRDefault="00D26C21" w:rsidP="00D26C21">
      <w:pPr>
        <w:pStyle w:val="a3"/>
        <w:tabs>
          <w:tab w:val="num" w:pos="702"/>
        </w:tabs>
        <w:spacing w:after="0"/>
        <w:jc w:val="both"/>
      </w:pPr>
      <w:r w:rsidRPr="000930F3">
        <w:t xml:space="preserve">- распределение бюджетных ассигнований по разделам, подразделам, целевым статьям, и видам </w:t>
      </w:r>
      <w:proofErr w:type="gramStart"/>
      <w:r w:rsidRPr="000930F3">
        <w:t>расходов  классификации</w:t>
      </w:r>
      <w:proofErr w:type="gramEnd"/>
      <w:r w:rsidRPr="000930F3">
        <w:t xml:space="preserve"> расходов в ведомственной структуре расходов на очередной финансовый год;</w:t>
      </w:r>
    </w:p>
    <w:p w14:paraId="71952B80" w14:textId="77777777" w:rsidR="00D26C21" w:rsidRDefault="00D26C21" w:rsidP="00D26C21">
      <w:pPr>
        <w:pStyle w:val="a3"/>
        <w:tabs>
          <w:tab w:val="num" w:pos="702"/>
        </w:tabs>
        <w:spacing w:after="0"/>
        <w:jc w:val="both"/>
      </w:pPr>
      <w:r w:rsidRPr="000930F3">
        <w:t>- общий объём бюджетных ассигнований, направляемых на исполнение публичных нормативных обязательств;</w:t>
      </w:r>
    </w:p>
    <w:p w14:paraId="02B2CB02" w14:textId="77777777" w:rsidR="00D26C21" w:rsidRPr="000930F3" w:rsidRDefault="00D26C21" w:rsidP="00D26C21">
      <w:pPr>
        <w:pStyle w:val="a3"/>
        <w:tabs>
          <w:tab w:val="num" w:pos="702"/>
        </w:tabs>
        <w:spacing w:after="0"/>
        <w:jc w:val="both"/>
      </w:pPr>
      <w:r w:rsidRPr="000930F3">
        <w:t xml:space="preserve">-объём межбюджетных трансфертов, получаемых из других бюджетов бюджетной системы Российской Федерации </w:t>
      </w:r>
      <w:proofErr w:type="gramStart"/>
      <w:r w:rsidRPr="000930F3">
        <w:t>в  очередном</w:t>
      </w:r>
      <w:proofErr w:type="gramEnd"/>
      <w:r w:rsidRPr="000930F3">
        <w:t xml:space="preserve"> финансовом году;</w:t>
      </w:r>
    </w:p>
    <w:p w14:paraId="2022C8CC" w14:textId="77777777" w:rsidR="00D26C21" w:rsidRPr="000930F3" w:rsidRDefault="00D26C21" w:rsidP="00D26C21">
      <w:pPr>
        <w:pStyle w:val="a3"/>
        <w:tabs>
          <w:tab w:val="num" w:pos="702"/>
        </w:tabs>
        <w:spacing w:after="0"/>
        <w:jc w:val="both"/>
      </w:pPr>
      <w:r w:rsidRPr="000930F3">
        <w:t xml:space="preserve">- общий объём условно утверждаемых </w:t>
      </w:r>
      <w:proofErr w:type="gramStart"/>
      <w:r w:rsidRPr="000930F3">
        <w:t>расходов  на</w:t>
      </w:r>
      <w:proofErr w:type="gramEnd"/>
      <w:r w:rsidRPr="000930F3">
        <w:t xml:space="preserve"> очередной финансовый год;</w:t>
      </w:r>
    </w:p>
    <w:p w14:paraId="717DEF02" w14:textId="77777777" w:rsidR="00D26C21" w:rsidRPr="000930F3" w:rsidRDefault="00D26C21" w:rsidP="00D26C21">
      <w:pPr>
        <w:pStyle w:val="a3"/>
        <w:spacing w:after="0"/>
        <w:jc w:val="both"/>
      </w:pPr>
      <w:r w:rsidRPr="000930F3">
        <w:t>- источники финансирования дефицита бюджета поселения на очередной финансовый год;</w:t>
      </w:r>
    </w:p>
    <w:p w14:paraId="074719B7" w14:textId="77777777" w:rsidR="00D26C21" w:rsidRPr="000930F3" w:rsidRDefault="00D26C21" w:rsidP="00D26C21">
      <w:pPr>
        <w:pStyle w:val="a3"/>
        <w:spacing w:after="0"/>
        <w:jc w:val="both"/>
      </w:pPr>
      <w:r w:rsidRPr="000930F3">
        <w:t xml:space="preserve"> </w:t>
      </w:r>
      <w:r w:rsidRPr="000930F3">
        <w:tab/>
        <w:t xml:space="preserve">- перечень нормативных </w:t>
      </w:r>
      <w:proofErr w:type="gramStart"/>
      <w:r w:rsidRPr="000930F3">
        <w:t xml:space="preserve">актов  </w:t>
      </w:r>
      <w:proofErr w:type="spellStart"/>
      <w:r w:rsidRPr="000930F3">
        <w:t>Солоновского</w:t>
      </w:r>
      <w:proofErr w:type="spellEnd"/>
      <w:proofErr w:type="gramEnd"/>
      <w:r w:rsidRPr="000930F3">
        <w:t xml:space="preserve"> сельсовета, действие которых приостанавливается  в очередном финансовом году.</w:t>
      </w:r>
    </w:p>
    <w:p w14:paraId="4DB229DE" w14:textId="77777777" w:rsidR="00D26C21" w:rsidRPr="005B2BC3" w:rsidRDefault="00D26C21" w:rsidP="00D26C21">
      <w:pPr>
        <w:pStyle w:val="a3"/>
        <w:tabs>
          <w:tab w:val="num" w:pos="702"/>
        </w:tabs>
        <w:spacing w:after="0"/>
        <w:jc w:val="both"/>
      </w:pPr>
      <w:r w:rsidRPr="005B2BC3">
        <w:t xml:space="preserve">- верхний предел муниципального внутреннего долга по состоянию на 1 января </w:t>
      </w:r>
      <w:proofErr w:type="gramStart"/>
      <w:r w:rsidRPr="005B2BC3">
        <w:t>очередного  финансового</w:t>
      </w:r>
      <w:proofErr w:type="gramEnd"/>
      <w:r w:rsidRPr="005B2BC3">
        <w:t xml:space="preserve">  года</w:t>
      </w:r>
      <w:r>
        <w:t xml:space="preserve"> в сумме 0 тыс. руб.</w:t>
      </w:r>
      <w:r w:rsidRPr="005B2BC3">
        <w:t xml:space="preserve">, </w:t>
      </w:r>
      <w:r>
        <w:t xml:space="preserve">в том числе предельный объем обязательств </w:t>
      </w:r>
      <w:r w:rsidRPr="005B2BC3">
        <w:t>по муниципальным гарантиям</w:t>
      </w:r>
      <w:r>
        <w:t xml:space="preserve"> в сумме 0 тыс. рублей.</w:t>
      </w:r>
    </w:p>
    <w:p w14:paraId="46FCFFD1" w14:textId="77777777" w:rsidR="00D26C21" w:rsidRPr="005B2BC3" w:rsidRDefault="00D26C21" w:rsidP="00D26C21">
      <w:pPr>
        <w:pStyle w:val="a3"/>
        <w:spacing w:after="0"/>
        <w:jc w:val="both"/>
      </w:pPr>
    </w:p>
    <w:p w14:paraId="72EECA6B" w14:textId="77777777" w:rsidR="00BF6EE6" w:rsidRDefault="00D26C21" w:rsidP="00D26C21">
      <w:pPr>
        <w:jc w:val="both"/>
      </w:pPr>
      <w:r>
        <w:rPr>
          <w:bCs/>
          <w:sz w:val="28"/>
          <w:szCs w:val="28"/>
        </w:rPr>
        <w:t>Глава сельсовета                                                                                    В.И.Косач</w:t>
      </w:r>
    </w:p>
    <w:sectPr w:rsidR="00BF6EE6" w:rsidSect="00D26C21">
      <w:pgSz w:w="11906" w:h="16838"/>
      <w:pgMar w:top="36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21"/>
    <w:rsid w:val="00BF6EE6"/>
    <w:rsid w:val="00D26C21"/>
    <w:rsid w:val="00F33232"/>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439B1A"/>
  <w15:chartTrackingRefBased/>
  <w15:docId w15:val="{E37C3EE1-BC59-4078-A967-B2F228E0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C21"/>
    <w:rPr>
      <w:sz w:val="24"/>
      <w:szCs w:val="24"/>
    </w:rPr>
  </w:style>
  <w:style w:type="paragraph" w:styleId="2">
    <w:name w:val="heading 2"/>
    <w:basedOn w:val="a"/>
    <w:next w:val="a"/>
    <w:qFormat/>
    <w:rsid w:val="00D26C21"/>
    <w:pPr>
      <w:keepNext/>
      <w:shd w:val="clear" w:color="auto" w:fill="FFFFFF"/>
      <w:ind w:right="91" w:firstLine="269"/>
      <w:outlineLvl w:val="1"/>
    </w:pPr>
    <w:rPr>
      <w:sz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D26C21"/>
    <w:pPr>
      <w:spacing w:before="100" w:beforeAutospacing="1" w:after="100" w:afterAutospacing="1"/>
    </w:pPr>
    <w:rPr>
      <w:rFonts w:ascii="Tahoma" w:hAnsi="Tahoma"/>
      <w:sz w:val="20"/>
      <w:szCs w:val="20"/>
      <w:lang w:val="en-US" w:eastAsia="en-US"/>
    </w:rPr>
  </w:style>
  <w:style w:type="paragraph" w:styleId="a3">
    <w:name w:val="Body Text"/>
    <w:basedOn w:val="a"/>
    <w:rsid w:val="00D26C21"/>
    <w:pPr>
      <w:spacing w:after="120"/>
    </w:pPr>
    <w:rPr>
      <w:sz w:val="28"/>
      <w:szCs w:val="28"/>
    </w:rPr>
  </w:style>
  <w:style w:type="paragraph" w:customStyle="1" w:styleId="ConsTitle">
    <w:name w:val="ConsTitle"/>
    <w:rsid w:val="00D26C21"/>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2023-07-12T04:02:00Z</dcterms:created>
  <dcterms:modified xsi:type="dcterms:W3CDTF">2023-07-12T04:02:00Z</dcterms:modified>
</cp:coreProperties>
</file>