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99BE" w14:textId="77777777" w:rsidR="00DD1A14" w:rsidRDefault="00DD1A14" w:rsidP="00DD1A14">
      <w:pPr>
        <w:jc w:val="center"/>
        <w:rPr>
          <w:sz w:val="28"/>
          <w:szCs w:val="28"/>
        </w:rPr>
      </w:pPr>
      <w:r>
        <w:rPr>
          <w:sz w:val="28"/>
          <w:szCs w:val="28"/>
        </w:rPr>
        <w:t>РОССИЙСКАЯ ФЕДЕРАЦИЯ</w:t>
      </w:r>
    </w:p>
    <w:p w14:paraId="68BCC5D8" w14:textId="77777777" w:rsidR="00DD1A14" w:rsidRDefault="00DD1A14" w:rsidP="00DD1A14">
      <w:pPr>
        <w:jc w:val="center"/>
        <w:rPr>
          <w:sz w:val="28"/>
          <w:szCs w:val="28"/>
        </w:rPr>
      </w:pPr>
      <w:r>
        <w:rPr>
          <w:sz w:val="28"/>
          <w:szCs w:val="28"/>
        </w:rPr>
        <w:t>СОБРАНИЕ ДЕПУТАТОВ СОЛОНОВСКОГО СЕЛЬСОВЕТА</w:t>
      </w:r>
    </w:p>
    <w:p w14:paraId="2CFED5AC" w14:textId="77777777" w:rsidR="00DD1A14" w:rsidRDefault="00DD1A14" w:rsidP="00DD1A14">
      <w:pPr>
        <w:jc w:val="center"/>
        <w:rPr>
          <w:sz w:val="28"/>
          <w:szCs w:val="28"/>
        </w:rPr>
      </w:pPr>
      <w:r>
        <w:rPr>
          <w:sz w:val="28"/>
          <w:szCs w:val="28"/>
        </w:rPr>
        <w:t>НОВИЧИХИНСКОГО РАЙОНА АЛТАЙСКОГО КРАЯ</w:t>
      </w:r>
    </w:p>
    <w:p w14:paraId="4757F808" w14:textId="77777777" w:rsidR="00DD1A14" w:rsidRDefault="00DD1A14" w:rsidP="00DD1A14">
      <w:pPr>
        <w:jc w:val="center"/>
        <w:rPr>
          <w:sz w:val="28"/>
          <w:szCs w:val="28"/>
        </w:rPr>
      </w:pPr>
    </w:p>
    <w:p w14:paraId="14D32EDD" w14:textId="77777777" w:rsidR="00DD1A14" w:rsidRDefault="00DD1A14" w:rsidP="00DD1A14">
      <w:pPr>
        <w:jc w:val="center"/>
        <w:rPr>
          <w:sz w:val="28"/>
          <w:szCs w:val="28"/>
        </w:rPr>
      </w:pPr>
      <w:r>
        <w:rPr>
          <w:sz w:val="28"/>
          <w:szCs w:val="28"/>
        </w:rPr>
        <w:t>РЕШЕНИЕ</w:t>
      </w:r>
    </w:p>
    <w:p w14:paraId="04B9939A" w14:textId="77777777" w:rsidR="00DD1A14" w:rsidRDefault="00DD1A14" w:rsidP="00DD1A14">
      <w:pPr>
        <w:jc w:val="center"/>
        <w:rPr>
          <w:sz w:val="28"/>
          <w:szCs w:val="28"/>
        </w:rPr>
      </w:pPr>
    </w:p>
    <w:p w14:paraId="5E604114" w14:textId="77777777" w:rsidR="00DD1A14" w:rsidRDefault="00DD1A14" w:rsidP="00DD1A14">
      <w:pPr>
        <w:jc w:val="center"/>
        <w:rPr>
          <w:sz w:val="28"/>
          <w:szCs w:val="28"/>
        </w:rPr>
      </w:pPr>
    </w:p>
    <w:p w14:paraId="2DAD76B5" w14:textId="77777777" w:rsidR="00DD1A14" w:rsidRDefault="00DD1A14" w:rsidP="00DD1A14">
      <w:pPr>
        <w:pStyle w:val="Style7"/>
        <w:widowControl/>
        <w:tabs>
          <w:tab w:val="left" w:pos="7759"/>
        </w:tabs>
        <w:spacing w:line="240" w:lineRule="auto"/>
        <w:ind w:left="5"/>
        <w:rPr>
          <w:rStyle w:val="FontStyle11"/>
          <w:sz w:val="28"/>
          <w:szCs w:val="28"/>
        </w:rPr>
      </w:pPr>
      <w:r>
        <w:rPr>
          <w:sz w:val="28"/>
          <w:szCs w:val="28"/>
        </w:rPr>
        <w:t>30.06.2017   №    40                                                                             с. Солоновка</w:t>
      </w:r>
      <w:r>
        <w:rPr>
          <w:rStyle w:val="FontStyle11"/>
          <w:sz w:val="28"/>
          <w:szCs w:val="28"/>
        </w:rPr>
        <w:t xml:space="preserve"> </w:t>
      </w:r>
    </w:p>
    <w:p w14:paraId="72AFBA71" w14:textId="77777777" w:rsidR="00DD1A14" w:rsidRDefault="00DD1A14" w:rsidP="00DD1A14">
      <w:pPr>
        <w:pStyle w:val="a3"/>
        <w:ind w:left="709" w:right="-1"/>
        <w:jc w:val="both"/>
      </w:pPr>
    </w:p>
    <w:p w14:paraId="5A908632" w14:textId="77777777" w:rsidR="00DD1A14" w:rsidRDefault="00DD1A14" w:rsidP="00DD1A14">
      <w:pPr>
        <w:rPr>
          <w:sz w:val="28"/>
          <w:szCs w:val="28"/>
        </w:rPr>
      </w:pPr>
    </w:p>
    <w:p w14:paraId="757923D2" w14:textId="77777777" w:rsidR="00DD1A14" w:rsidRDefault="00DD1A14" w:rsidP="00DD1A14">
      <w:pPr>
        <w:rPr>
          <w:sz w:val="28"/>
          <w:szCs w:val="28"/>
        </w:rPr>
      </w:pPr>
      <w:r>
        <w:rPr>
          <w:sz w:val="28"/>
          <w:szCs w:val="28"/>
        </w:rPr>
        <w:t>Об утверждении Положения</w:t>
      </w:r>
    </w:p>
    <w:p w14:paraId="43603290" w14:textId="77777777" w:rsidR="00DD1A14" w:rsidRDefault="00DD1A14" w:rsidP="00DD1A14">
      <w:pPr>
        <w:rPr>
          <w:sz w:val="28"/>
          <w:szCs w:val="28"/>
        </w:rPr>
      </w:pPr>
      <w:r>
        <w:rPr>
          <w:sz w:val="28"/>
          <w:szCs w:val="28"/>
        </w:rPr>
        <w:t>о порядке формирования</w:t>
      </w:r>
    </w:p>
    <w:p w14:paraId="5C80A124" w14:textId="77777777" w:rsidR="00DD1A14" w:rsidRDefault="00DD1A14" w:rsidP="00DD1A14">
      <w:pPr>
        <w:rPr>
          <w:sz w:val="28"/>
          <w:szCs w:val="28"/>
        </w:rPr>
      </w:pPr>
      <w:r>
        <w:rPr>
          <w:sz w:val="28"/>
          <w:szCs w:val="28"/>
        </w:rPr>
        <w:t>архивного фонда Солоновского</w:t>
      </w:r>
    </w:p>
    <w:p w14:paraId="4DB2D252" w14:textId="77777777" w:rsidR="00DD1A14" w:rsidRDefault="00DD1A14" w:rsidP="00DD1A14">
      <w:pPr>
        <w:rPr>
          <w:sz w:val="28"/>
          <w:szCs w:val="28"/>
        </w:rPr>
      </w:pPr>
      <w:r>
        <w:rPr>
          <w:sz w:val="28"/>
          <w:szCs w:val="28"/>
        </w:rPr>
        <w:t>сельсовета</w:t>
      </w:r>
    </w:p>
    <w:p w14:paraId="603B715F" w14:textId="77777777" w:rsidR="00DD1A14" w:rsidRDefault="00DD1A14" w:rsidP="00DD1A14">
      <w:pPr>
        <w:rPr>
          <w:sz w:val="28"/>
          <w:szCs w:val="28"/>
        </w:rPr>
      </w:pPr>
    </w:p>
    <w:p w14:paraId="637944B1" w14:textId="77777777" w:rsidR="00DD1A14" w:rsidRDefault="00DD1A14" w:rsidP="00DD1A14">
      <w:pPr>
        <w:tabs>
          <w:tab w:val="left" w:pos="975"/>
        </w:tabs>
        <w:jc w:val="both"/>
        <w:rPr>
          <w:sz w:val="28"/>
          <w:szCs w:val="28"/>
        </w:rPr>
      </w:pPr>
      <w:r>
        <w:rPr>
          <w:sz w:val="28"/>
          <w:szCs w:val="28"/>
        </w:rPr>
        <w:tab/>
        <w:t>На основании Федерального закона от 06.10.2003 года № 131-ФЗ «Об общих принципах организации местного самоуправления в Российской Федерации», Федерального закона от 22.10.2004 года № 125-ФЗ «Об архивном деле в Российской Федерации», руководствуясь Уставом  муниципального образования Солоновский сельсовет Новичихинского района Алтайского края, в целях формирования, сохранения, учета и использования архивного фонда муниципального образования Солоновский сельсовет, Собрание депутатов РЕШИЛО:</w:t>
      </w:r>
    </w:p>
    <w:p w14:paraId="3E4D2BD1" w14:textId="77777777" w:rsidR="00DD1A14" w:rsidRDefault="00DD1A14" w:rsidP="00DD1A14">
      <w:pPr>
        <w:tabs>
          <w:tab w:val="left" w:pos="975"/>
        </w:tabs>
        <w:jc w:val="both"/>
        <w:rPr>
          <w:sz w:val="28"/>
          <w:szCs w:val="28"/>
        </w:rPr>
      </w:pPr>
      <w:r>
        <w:rPr>
          <w:sz w:val="28"/>
          <w:szCs w:val="28"/>
        </w:rPr>
        <w:tab/>
        <w:t>1. Утвердить Положение о порядке формирования архивного фонда Солоновского сельсовета (прилагается).</w:t>
      </w:r>
    </w:p>
    <w:p w14:paraId="3196D1E2" w14:textId="77777777" w:rsidR="00DD1A14" w:rsidRDefault="00DD1A14" w:rsidP="00DD1A14">
      <w:pPr>
        <w:shd w:val="clear" w:color="auto" w:fill="FFFFFF"/>
        <w:tabs>
          <w:tab w:val="left" w:pos="960"/>
        </w:tabs>
        <w:ind w:left="10" w:firstLine="566"/>
        <w:jc w:val="both"/>
        <w:rPr>
          <w:sz w:val="28"/>
          <w:szCs w:val="28"/>
        </w:rPr>
      </w:pPr>
      <w:r>
        <w:rPr>
          <w:sz w:val="28"/>
          <w:szCs w:val="28"/>
        </w:rPr>
        <w:tab/>
        <w:t>2. Контроль возложить на постоянную комиссию</w:t>
      </w:r>
      <w:r w:rsidRPr="00F0222B">
        <w:rPr>
          <w:spacing w:val="-2"/>
          <w:sz w:val="28"/>
          <w:szCs w:val="28"/>
        </w:rPr>
        <w:t xml:space="preserve"> </w:t>
      </w:r>
      <w:r>
        <w:rPr>
          <w:spacing w:val="-2"/>
          <w:sz w:val="28"/>
          <w:szCs w:val="28"/>
        </w:rPr>
        <w:t>по социальной политике, вопросам местного самоуправления, аграрным вопросам, природопользованию.</w:t>
      </w:r>
    </w:p>
    <w:p w14:paraId="01FEA698" w14:textId="77777777" w:rsidR="00DD1A14" w:rsidRDefault="00DD1A14" w:rsidP="00DD1A14">
      <w:pPr>
        <w:tabs>
          <w:tab w:val="left" w:pos="975"/>
        </w:tabs>
        <w:jc w:val="both"/>
        <w:rPr>
          <w:sz w:val="28"/>
          <w:szCs w:val="28"/>
        </w:rPr>
      </w:pPr>
    </w:p>
    <w:p w14:paraId="2149C061" w14:textId="77777777" w:rsidR="00DD1A14" w:rsidRPr="00F91227" w:rsidRDefault="00DD1A14" w:rsidP="00DD1A14">
      <w:pPr>
        <w:jc w:val="both"/>
        <w:rPr>
          <w:sz w:val="28"/>
          <w:szCs w:val="28"/>
        </w:rPr>
      </w:pPr>
    </w:p>
    <w:p w14:paraId="256614B2" w14:textId="77777777" w:rsidR="00DD1A14" w:rsidRDefault="00DD1A14" w:rsidP="00DD1A14">
      <w:pPr>
        <w:jc w:val="both"/>
        <w:rPr>
          <w:sz w:val="28"/>
          <w:szCs w:val="28"/>
        </w:rPr>
      </w:pPr>
    </w:p>
    <w:p w14:paraId="5834B7C5" w14:textId="77777777" w:rsidR="00DD1A14" w:rsidRPr="00F0222B" w:rsidRDefault="00DD1A14" w:rsidP="00DD1A14">
      <w:pPr>
        <w:jc w:val="both"/>
        <w:rPr>
          <w:sz w:val="28"/>
          <w:szCs w:val="28"/>
        </w:rPr>
      </w:pPr>
      <w:r>
        <w:rPr>
          <w:sz w:val="28"/>
          <w:szCs w:val="28"/>
        </w:rPr>
        <w:t>Глава  сельсовета                                                                                  П.А. Кротов</w:t>
      </w:r>
    </w:p>
    <w:p w14:paraId="797AE8DD" w14:textId="77777777" w:rsidR="00DD1A14" w:rsidRDefault="00DD1A14" w:rsidP="00DD1A14">
      <w:pPr>
        <w:jc w:val="both"/>
      </w:pPr>
    </w:p>
    <w:p w14:paraId="7B44607D" w14:textId="77777777" w:rsidR="00DD1A14" w:rsidRDefault="00DD1A14" w:rsidP="00DD1A14">
      <w:pPr>
        <w:jc w:val="both"/>
        <w:rPr>
          <w:b/>
          <w:sz w:val="28"/>
          <w:szCs w:val="28"/>
        </w:rPr>
      </w:pPr>
    </w:p>
    <w:p w14:paraId="0936A582" w14:textId="77777777" w:rsidR="00DD1A14" w:rsidRDefault="00DD1A14" w:rsidP="00DD1A14">
      <w:pPr>
        <w:jc w:val="both"/>
      </w:pPr>
    </w:p>
    <w:p w14:paraId="107816B7" w14:textId="77777777" w:rsidR="00DD1A14" w:rsidRDefault="00DD1A14" w:rsidP="00DD1A14">
      <w:pPr>
        <w:jc w:val="both"/>
      </w:pPr>
    </w:p>
    <w:p w14:paraId="6A0C1D94" w14:textId="77777777" w:rsidR="00DD1A14" w:rsidRDefault="00DD1A14" w:rsidP="00DD1A14">
      <w:pPr>
        <w:jc w:val="both"/>
      </w:pPr>
    </w:p>
    <w:p w14:paraId="6DD7B252" w14:textId="77777777" w:rsidR="00DD1A14" w:rsidRDefault="00DD1A14" w:rsidP="00DD1A14">
      <w:pPr>
        <w:jc w:val="both"/>
      </w:pPr>
    </w:p>
    <w:p w14:paraId="06E0E1CA" w14:textId="77777777" w:rsidR="00DD1A14" w:rsidRDefault="00DD1A14" w:rsidP="00DD1A14">
      <w:pPr>
        <w:jc w:val="both"/>
      </w:pPr>
    </w:p>
    <w:p w14:paraId="7C42A85E" w14:textId="77777777" w:rsidR="00DD1A14" w:rsidRDefault="00DD1A14" w:rsidP="00DD1A14">
      <w:pPr>
        <w:jc w:val="both"/>
      </w:pPr>
    </w:p>
    <w:p w14:paraId="244221E0" w14:textId="77777777" w:rsidR="00DD1A14" w:rsidRDefault="00DD1A14" w:rsidP="00DD1A14">
      <w:pPr>
        <w:jc w:val="both"/>
      </w:pPr>
    </w:p>
    <w:p w14:paraId="181A4E71" w14:textId="77777777" w:rsidR="00DD1A14" w:rsidRDefault="00DD1A14" w:rsidP="00DD1A14">
      <w:pPr>
        <w:jc w:val="both"/>
      </w:pPr>
    </w:p>
    <w:p w14:paraId="44400424" w14:textId="77777777" w:rsidR="00DD1A14" w:rsidRDefault="00DD1A14" w:rsidP="00DD1A14">
      <w:pPr>
        <w:jc w:val="both"/>
      </w:pPr>
    </w:p>
    <w:p w14:paraId="66EBB0AB" w14:textId="77777777" w:rsidR="00DD1A14" w:rsidRDefault="00DD1A14" w:rsidP="00DD1A14">
      <w:pPr>
        <w:jc w:val="both"/>
      </w:pPr>
    </w:p>
    <w:p w14:paraId="7AE576EB" w14:textId="77777777" w:rsidR="00DD1A14" w:rsidRDefault="00DD1A14" w:rsidP="00DD1A14">
      <w:pPr>
        <w:jc w:val="both"/>
      </w:pPr>
    </w:p>
    <w:p w14:paraId="50101DAA" w14:textId="77777777" w:rsidR="00DD1A14" w:rsidRDefault="00DD1A14" w:rsidP="00DD1A14">
      <w:pPr>
        <w:jc w:val="both"/>
      </w:pPr>
    </w:p>
    <w:p w14:paraId="154EEC2F" w14:textId="77777777" w:rsidR="00DD1A14" w:rsidRDefault="00DD1A14" w:rsidP="00DD1A14">
      <w:pPr>
        <w:jc w:val="both"/>
      </w:pPr>
    </w:p>
    <w:p w14:paraId="0FC7905B" w14:textId="77777777" w:rsidR="00DD1A14" w:rsidRDefault="00DD1A14" w:rsidP="00DD1A14">
      <w:pPr>
        <w:jc w:val="both"/>
      </w:pPr>
    </w:p>
    <w:p w14:paraId="75F9BF42" w14:textId="77777777" w:rsidR="00DD1A14" w:rsidRDefault="00DD1A14" w:rsidP="00DD1A14">
      <w:pPr>
        <w:tabs>
          <w:tab w:val="left" w:pos="5295"/>
        </w:tabs>
        <w:jc w:val="both"/>
        <w:rPr>
          <w:sz w:val="28"/>
          <w:szCs w:val="28"/>
        </w:rPr>
      </w:pPr>
      <w:r>
        <w:rPr>
          <w:sz w:val="28"/>
          <w:szCs w:val="28"/>
        </w:rPr>
        <w:lastRenderedPageBreak/>
        <w:tab/>
        <w:t xml:space="preserve">               Приложение к решению </w:t>
      </w:r>
    </w:p>
    <w:p w14:paraId="092B3CC4" w14:textId="77777777" w:rsidR="00DD1A14" w:rsidRDefault="00DD1A14" w:rsidP="00DD1A14">
      <w:pPr>
        <w:tabs>
          <w:tab w:val="left" w:pos="6330"/>
        </w:tabs>
        <w:jc w:val="both"/>
        <w:rPr>
          <w:sz w:val="28"/>
          <w:szCs w:val="28"/>
        </w:rPr>
      </w:pPr>
      <w:r>
        <w:rPr>
          <w:sz w:val="28"/>
          <w:szCs w:val="28"/>
        </w:rPr>
        <w:tab/>
        <w:t>Собрания депутатов</w:t>
      </w:r>
    </w:p>
    <w:p w14:paraId="5AC6F35C" w14:textId="77777777" w:rsidR="00DD1A14" w:rsidRDefault="00DD1A14" w:rsidP="00DD1A14">
      <w:pPr>
        <w:tabs>
          <w:tab w:val="left" w:pos="5535"/>
        </w:tabs>
        <w:jc w:val="both"/>
        <w:rPr>
          <w:sz w:val="28"/>
          <w:szCs w:val="28"/>
        </w:rPr>
      </w:pPr>
      <w:r>
        <w:rPr>
          <w:sz w:val="28"/>
          <w:szCs w:val="28"/>
        </w:rPr>
        <w:tab/>
        <w:t xml:space="preserve">           Солоновского сельсовета </w:t>
      </w:r>
    </w:p>
    <w:p w14:paraId="1D72E731" w14:textId="77777777" w:rsidR="00DD1A14" w:rsidRDefault="00DD1A14" w:rsidP="00DD1A14">
      <w:pPr>
        <w:tabs>
          <w:tab w:val="left" w:pos="5535"/>
        </w:tabs>
        <w:jc w:val="both"/>
        <w:rPr>
          <w:sz w:val="28"/>
          <w:szCs w:val="28"/>
        </w:rPr>
      </w:pPr>
      <w:r>
        <w:rPr>
          <w:sz w:val="28"/>
          <w:szCs w:val="28"/>
        </w:rPr>
        <w:t xml:space="preserve">                                                                                          № 40 от  30.06.2017</w:t>
      </w:r>
    </w:p>
    <w:p w14:paraId="5C1C0350" w14:textId="77777777" w:rsidR="00DD1A14" w:rsidRDefault="00DD1A14" w:rsidP="00DD1A14">
      <w:pPr>
        <w:tabs>
          <w:tab w:val="left" w:pos="1350"/>
        </w:tabs>
        <w:jc w:val="center"/>
        <w:rPr>
          <w:b/>
          <w:sz w:val="28"/>
          <w:szCs w:val="28"/>
        </w:rPr>
      </w:pPr>
    </w:p>
    <w:p w14:paraId="39B7FCF6" w14:textId="77777777" w:rsidR="00DD1A14" w:rsidRDefault="00DD1A14" w:rsidP="00DD1A14">
      <w:pPr>
        <w:tabs>
          <w:tab w:val="left" w:pos="1350"/>
        </w:tabs>
        <w:jc w:val="center"/>
        <w:rPr>
          <w:b/>
          <w:sz w:val="28"/>
          <w:szCs w:val="28"/>
        </w:rPr>
      </w:pPr>
    </w:p>
    <w:p w14:paraId="62704E98" w14:textId="77777777" w:rsidR="00DD1A14" w:rsidRDefault="00DD1A14" w:rsidP="00DD1A14">
      <w:pPr>
        <w:tabs>
          <w:tab w:val="left" w:pos="1350"/>
        </w:tabs>
        <w:jc w:val="center"/>
        <w:rPr>
          <w:b/>
          <w:sz w:val="28"/>
          <w:szCs w:val="28"/>
        </w:rPr>
      </w:pPr>
      <w:r>
        <w:rPr>
          <w:b/>
          <w:sz w:val="28"/>
          <w:szCs w:val="28"/>
        </w:rPr>
        <w:t>ПОЛОЖЕНИЕ</w:t>
      </w:r>
    </w:p>
    <w:p w14:paraId="09840646" w14:textId="77777777" w:rsidR="00DD1A14" w:rsidRDefault="00DD1A14" w:rsidP="00DD1A14">
      <w:pPr>
        <w:jc w:val="center"/>
        <w:rPr>
          <w:b/>
          <w:sz w:val="28"/>
          <w:szCs w:val="28"/>
        </w:rPr>
      </w:pPr>
      <w:r>
        <w:rPr>
          <w:b/>
          <w:sz w:val="28"/>
          <w:szCs w:val="28"/>
        </w:rPr>
        <w:t>о порядке формирования архивного фонда</w:t>
      </w:r>
    </w:p>
    <w:p w14:paraId="28F151DF" w14:textId="77777777" w:rsidR="00DD1A14" w:rsidRDefault="00DD1A14" w:rsidP="00DD1A14">
      <w:pPr>
        <w:ind w:firstLine="708"/>
        <w:jc w:val="center"/>
        <w:rPr>
          <w:b/>
          <w:sz w:val="28"/>
          <w:szCs w:val="28"/>
        </w:rPr>
      </w:pPr>
      <w:r>
        <w:rPr>
          <w:b/>
          <w:sz w:val="28"/>
          <w:szCs w:val="28"/>
        </w:rPr>
        <w:t>Солоновского</w:t>
      </w:r>
      <w:r w:rsidRPr="00357F16">
        <w:rPr>
          <w:b/>
          <w:sz w:val="28"/>
          <w:szCs w:val="28"/>
        </w:rPr>
        <w:t xml:space="preserve"> сельсовета</w:t>
      </w:r>
    </w:p>
    <w:p w14:paraId="4CDE9275" w14:textId="77777777" w:rsidR="00DD1A14" w:rsidRDefault="00DD1A14" w:rsidP="00DD1A14">
      <w:pPr>
        <w:jc w:val="center"/>
        <w:rPr>
          <w:sz w:val="28"/>
          <w:szCs w:val="28"/>
        </w:rPr>
      </w:pPr>
    </w:p>
    <w:p w14:paraId="11A5600F" w14:textId="77777777" w:rsidR="00DD1A14" w:rsidRDefault="00DD1A14" w:rsidP="00DD1A14">
      <w:pPr>
        <w:ind w:firstLine="708"/>
        <w:jc w:val="both"/>
        <w:rPr>
          <w:sz w:val="28"/>
          <w:szCs w:val="28"/>
        </w:rPr>
      </w:pPr>
      <w:r>
        <w:rPr>
          <w:sz w:val="28"/>
          <w:szCs w:val="28"/>
        </w:rPr>
        <w:t>1. Настоящее Положение разработано в соответствии с требованиями Федеральных законов от 06.10.2003 № 131 «Об общих принципах организации местного самоуправления в Российской Федерации», от 22.10.2004 года № 125-ФЗ «Об архивном деле в Российской Федерации» и регулирует отношения по формированию архивного дела в Токаревском сельсовете.</w:t>
      </w:r>
    </w:p>
    <w:p w14:paraId="1062D2DA" w14:textId="77777777" w:rsidR="00DD1A14" w:rsidRDefault="00DD1A14" w:rsidP="00DD1A14">
      <w:pPr>
        <w:ind w:firstLine="708"/>
        <w:jc w:val="both"/>
        <w:rPr>
          <w:sz w:val="28"/>
          <w:szCs w:val="28"/>
        </w:rPr>
      </w:pPr>
      <w:r>
        <w:rPr>
          <w:sz w:val="28"/>
          <w:szCs w:val="28"/>
        </w:rPr>
        <w:t>2. Управление, комплектование (формирование), учет, использование и временное хранение документов архивного фонда поселения осуществляет Администрация Солоновского сельсовета.</w:t>
      </w:r>
    </w:p>
    <w:p w14:paraId="3A3FBFE6" w14:textId="77777777" w:rsidR="00DD1A14" w:rsidRDefault="00DD1A14" w:rsidP="00DD1A14">
      <w:pPr>
        <w:ind w:firstLine="708"/>
        <w:jc w:val="both"/>
        <w:rPr>
          <w:sz w:val="28"/>
          <w:szCs w:val="28"/>
        </w:rPr>
      </w:pPr>
      <w:r>
        <w:rPr>
          <w:sz w:val="28"/>
          <w:szCs w:val="28"/>
        </w:rPr>
        <w:t>3. Основной задачей Администрации поселения является формирование архивного фонда сельсовета.</w:t>
      </w:r>
    </w:p>
    <w:p w14:paraId="3AB1B811" w14:textId="77777777" w:rsidR="00DD1A14" w:rsidRDefault="00DD1A14" w:rsidP="00DD1A14">
      <w:pPr>
        <w:ind w:firstLine="708"/>
        <w:jc w:val="both"/>
        <w:rPr>
          <w:sz w:val="28"/>
          <w:szCs w:val="28"/>
        </w:rPr>
      </w:pPr>
      <w:r>
        <w:rPr>
          <w:sz w:val="28"/>
          <w:szCs w:val="28"/>
        </w:rPr>
        <w:t>4. Источником комплектования архивного фонда поселения выступают ОМС сельсовета, муниципальные учреждения и организации иных организационно-правовых уровней, расположенных на территории поселения, выполняющие функции, относящиеся к вопросам местного значения.</w:t>
      </w:r>
    </w:p>
    <w:p w14:paraId="4EEF3207" w14:textId="77777777" w:rsidR="00DD1A14" w:rsidRDefault="00DD1A14" w:rsidP="00DD1A14">
      <w:pPr>
        <w:ind w:firstLine="708"/>
        <w:jc w:val="both"/>
        <w:rPr>
          <w:sz w:val="28"/>
          <w:szCs w:val="28"/>
        </w:rPr>
      </w:pPr>
      <w:r>
        <w:rPr>
          <w:sz w:val="28"/>
          <w:szCs w:val="28"/>
        </w:rPr>
        <w:t>5. Включение архивных документов в состав архивного фонда производится на основании экспертизы Администрации сельсовета и специалистов районного архива.</w:t>
      </w:r>
    </w:p>
    <w:p w14:paraId="495F05D1" w14:textId="77777777" w:rsidR="00DD1A14" w:rsidRDefault="00DD1A14" w:rsidP="00DD1A14">
      <w:pPr>
        <w:ind w:firstLine="708"/>
        <w:jc w:val="both"/>
        <w:rPr>
          <w:sz w:val="28"/>
          <w:szCs w:val="28"/>
        </w:rPr>
      </w:pPr>
      <w:r>
        <w:rPr>
          <w:sz w:val="28"/>
          <w:szCs w:val="28"/>
        </w:rPr>
        <w:t>6. Архивный фонд поселения формируется документами на бумажной основе.</w:t>
      </w:r>
    </w:p>
    <w:p w14:paraId="5D6F0382" w14:textId="77777777" w:rsidR="00DD1A14" w:rsidRDefault="00DD1A14" w:rsidP="00DD1A14">
      <w:pPr>
        <w:ind w:firstLine="708"/>
        <w:jc w:val="both"/>
        <w:rPr>
          <w:sz w:val="28"/>
          <w:szCs w:val="28"/>
        </w:rPr>
      </w:pPr>
      <w:r>
        <w:rPr>
          <w:sz w:val="28"/>
          <w:szCs w:val="28"/>
        </w:rPr>
        <w:t>7. Для формирования архивного фонда поселения создается ведомственный архив. Проводится экспертиза ценности документов на стадии делопроизводства, формировании и оформлении дел, составление номенклатуры дел, описей. Обеспечивают сохранность, учет и использование документов по личному составу и временного хранения с соблюдением установленных архивным законодательством требований.</w:t>
      </w:r>
    </w:p>
    <w:p w14:paraId="06E6713D" w14:textId="77777777" w:rsidR="00DD1A14" w:rsidRDefault="00DD1A14" w:rsidP="00DD1A14">
      <w:pPr>
        <w:ind w:firstLine="708"/>
        <w:jc w:val="both"/>
        <w:rPr>
          <w:sz w:val="28"/>
          <w:szCs w:val="28"/>
        </w:rPr>
      </w:pPr>
      <w:r>
        <w:rPr>
          <w:sz w:val="28"/>
          <w:szCs w:val="28"/>
        </w:rPr>
        <w:t>8. Документы ОМС сельсовета передаются в архивный отдел Администрации района.</w:t>
      </w:r>
    </w:p>
    <w:p w14:paraId="5192F0EC" w14:textId="77777777" w:rsidR="00DD1A14" w:rsidRDefault="00DD1A14" w:rsidP="00DD1A14">
      <w:pPr>
        <w:ind w:firstLine="708"/>
        <w:jc w:val="both"/>
        <w:rPr>
          <w:sz w:val="28"/>
          <w:szCs w:val="28"/>
        </w:rPr>
      </w:pPr>
      <w:r>
        <w:rPr>
          <w:sz w:val="28"/>
          <w:szCs w:val="28"/>
        </w:rPr>
        <w:t>9. При изменении структуры ОМС поселения архивные документы в упорядоченном состоянии передаются вновь формируемым ОМС.</w:t>
      </w:r>
    </w:p>
    <w:p w14:paraId="0D317DAE" w14:textId="77777777" w:rsidR="00DD1A14" w:rsidRDefault="00DD1A14" w:rsidP="00DD1A14">
      <w:pPr>
        <w:ind w:firstLine="708"/>
        <w:jc w:val="both"/>
        <w:rPr>
          <w:sz w:val="28"/>
          <w:szCs w:val="28"/>
        </w:rPr>
      </w:pPr>
      <w:r>
        <w:rPr>
          <w:sz w:val="28"/>
          <w:szCs w:val="28"/>
        </w:rPr>
        <w:t xml:space="preserve">    Та же процедура происходит при реорганизации ОМС.</w:t>
      </w:r>
    </w:p>
    <w:p w14:paraId="3EAF3DEC" w14:textId="77777777" w:rsidR="00DD1A14" w:rsidRDefault="00DD1A14" w:rsidP="00DD1A14">
      <w:pPr>
        <w:ind w:firstLine="708"/>
        <w:jc w:val="both"/>
        <w:rPr>
          <w:sz w:val="28"/>
          <w:szCs w:val="28"/>
        </w:rPr>
      </w:pPr>
      <w:r>
        <w:rPr>
          <w:sz w:val="28"/>
          <w:szCs w:val="28"/>
        </w:rPr>
        <w:t>10.Обеспечение финансовых, материально-технических  и иных условий формирования архивных фондов сельсовета являются расходными обязательствами Администрации сельсовета (за счет бюджета).</w:t>
      </w:r>
    </w:p>
    <w:p w14:paraId="63E76C09"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6C014B9"/>
    <w:multiLevelType w:val="hybridMultilevel"/>
    <w:tmpl w:val="F5B84948"/>
    <w:lvl w:ilvl="0" w:tplc="0952D70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5C5E8D"/>
    <w:rsid w:val="009049EE"/>
    <w:rsid w:val="00BA321C"/>
    <w:rsid w:val="00BF6EE6"/>
    <w:rsid w:val="00C710C9"/>
    <w:rsid w:val="00DD1A14"/>
    <w:rsid w:val="00E21828"/>
    <w:rsid w:val="00EB4103"/>
    <w:rsid w:val="00EC3D07"/>
    <w:rsid w:val="00F821C2"/>
    <w:rsid w:val="00FC6545"/>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E3090"/>
  <w15:chartTrackingRefBased/>
  <w15:docId w15:val="{6092BB53-9B3A-4187-B32F-8A73FFD2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uiPriority w:val="99"/>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2023-07-12T02:27:00Z</dcterms:created>
  <dcterms:modified xsi:type="dcterms:W3CDTF">2023-07-12T02:27:00Z</dcterms:modified>
</cp:coreProperties>
</file>