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5E2D" w14:textId="77777777" w:rsidR="00D80E8A" w:rsidRDefault="00D80E8A" w:rsidP="00D80E8A">
      <w:pPr>
        <w:jc w:val="center"/>
        <w:rPr>
          <w:sz w:val="28"/>
          <w:szCs w:val="28"/>
        </w:rPr>
      </w:pPr>
      <w:r>
        <w:rPr>
          <w:sz w:val="28"/>
          <w:szCs w:val="28"/>
        </w:rPr>
        <w:t>РОССИЙСКАЯ ФЕДЕРАЦИЯ</w:t>
      </w:r>
    </w:p>
    <w:p w14:paraId="4622B45F" w14:textId="77777777" w:rsidR="00D80E8A" w:rsidRDefault="00D80E8A" w:rsidP="00D80E8A">
      <w:pPr>
        <w:jc w:val="center"/>
        <w:rPr>
          <w:sz w:val="28"/>
          <w:szCs w:val="28"/>
        </w:rPr>
      </w:pPr>
      <w:r>
        <w:rPr>
          <w:sz w:val="28"/>
          <w:szCs w:val="28"/>
        </w:rPr>
        <w:t xml:space="preserve"> СОБРАНИЕ ДЕПУТАТОВ СОЛОНОВСКОГО СЕЛЬСОВЕТА</w:t>
      </w:r>
    </w:p>
    <w:p w14:paraId="3C6E7A0D" w14:textId="77777777" w:rsidR="00D80E8A" w:rsidRDefault="00D80E8A" w:rsidP="00D80E8A">
      <w:pPr>
        <w:jc w:val="center"/>
        <w:rPr>
          <w:sz w:val="28"/>
          <w:szCs w:val="28"/>
        </w:rPr>
      </w:pPr>
      <w:r>
        <w:rPr>
          <w:sz w:val="28"/>
          <w:szCs w:val="28"/>
        </w:rPr>
        <w:t xml:space="preserve">  НОВИЧИХИНСКОГО РАЙОНА АЛТАЙСКОГО КРАЯ</w:t>
      </w:r>
    </w:p>
    <w:p w14:paraId="754D20E2" w14:textId="77777777" w:rsidR="00D80E8A" w:rsidRDefault="00D80E8A" w:rsidP="00D80E8A">
      <w:pPr>
        <w:jc w:val="center"/>
        <w:rPr>
          <w:sz w:val="28"/>
          <w:szCs w:val="28"/>
        </w:rPr>
      </w:pPr>
    </w:p>
    <w:p w14:paraId="2AF367FA" w14:textId="77777777" w:rsidR="00D80E8A" w:rsidRDefault="00D80E8A" w:rsidP="00D80E8A">
      <w:pPr>
        <w:jc w:val="center"/>
        <w:rPr>
          <w:sz w:val="28"/>
          <w:szCs w:val="28"/>
        </w:rPr>
      </w:pPr>
    </w:p>
    <w:p w14:paraId="56E8AE9F" w14:textId="77777777" w:rsidR="00D80E8A" w:rsidRDefault="00D80E8A" w:rsidP="00D80E8A">
      <w:pPr>
        <w:jc w:val="center"/>
        <w:rPr>
          <w:sz w:val="28"/>
          <w:szCs w:val="28"/>
        </w:rPr>
      </w:pPr>
      <w:r>
        <w:rPr>
          <w:sz w:val="28"/>
          <w:szCs w:val="28"/>
        </w:rPr>
        <w:t>РЕШЕНИЕ</w:t>
      </w:r>
    </w:p>
    <w:p w14:paraId="377FEA92" w14:textId="77777777" w:rsidR="00D80E8A" w:rsidRDefault="00D80E8A" w:rsidP="00D80E8A">
      <w:pPr>
        <w:jc w:val="center"/>
        <w:rPr>
          <w:sz w:val="28"/>
          <w:szCs w:val="28"/>
        </w:rPr>
      </w:pPr>
    </w:p>
    <w:p w14:paraId="4156B097" w14:textId="77777777" w:rsidR="00D80E8A" w:rsidRPr="00EC0A6A" w:rsidRDefault="00D80E8A" w:rsidP="00D80E8A">
      <w:pPr>
        <w:rPr>
          <w:sz w:val="28"/>
          <w:szCs w:val="28"/>
        </w:rPr>
      </w:pPr>
      <w:r>
        <w:rPr>
          <w:sz w:val="28"/>
          <w:szCs w:val="28"/>
        </w:rPr>
        <w:t>30.11.2017     № 60                                                                             с. Солоновка</w:t>
      </w:r>
    </w:p>
    <w:p w14:paraId="35C16A9F" w14:textId="77777777" w:rsidR="00D80E8A" w:rsidRDefault="00D80E8A" w:rsidP="00D80E8A">
      <w:pPr>
        <w:shd w:val="clear" w:color="auto" w:fill="FFFFFF"/>
        <w:rPr>
          <w:b/>
          <w:color w:val="000000"/>
          <w:sz w:val="28"/>
          <w:szCs w:val="28"/>
        </w:rPr>
      </w:pPr>
    </w:p>
    <w:p w14:paraId="58242077" w14:textId="77777777" w:rsidR="00D80E8A" w:rsidRPr="00FC5B5B" w:rsidRDefault="00D80E8A" w:rsidP="00D80E8A">
      <w:pPr>
        <w:shd w:val="clear" w:color="auto" w:fill="FFFFFF"/>
        <w:rPr>
          <w:color w:val="000000"/>
          <w:sz w:val="28"/>
          <w:szCs w:val="28"/>
        </w:rPr>
      </w:pPr>
      <w:r w:rsidRPr="00FC5B5B">
        <w:rPr>
          <w:color w:val="000000"/>
          <w:sz w:val="28"/>
          <w:szCs w:val="28"/>
        </w:rPr>
        <w:t>О дополнительных основаниях</w:t>
      </w:r>
    </w:p>
    <w:p w14:paraId="7CFE52BD" w14:textId="77777777" w:rsidR="00D80E8A" w:rsidRPr="00FC5B5B" w:rsidRDefault="00D80E8A" w:rsidP="00D80E8A">
      <w:pPr>
        <w:shd w:val="clear" w:color="auto" w:fill="FFFFFF"/>
        <w:rPr>
          <w:color w:val="000000"/>
          <w:sz w:val="28"/>
          <w:szCs w:val="28"/>
        </w:rPr>
      </w:pPr>
      <w:r w:rsidRPr="00FC5B5B">
        <w:rPr>
          <w:color w:val="000000"/>
          <w:sz w:val="28"/>
          <w:szCs w:val="28"/>
        </w:rPr>
        <w:t xml:space="preserve">признания безнадежными к </w:t>
      </w:r>
    </w:p>
    <w:p w14:paraId="43B910E0" w14:textId="77777777" w:rsidR="00D80E8A" w:rsidRPr="00FC5B5B" w:rsidRDefault="00D80E8A" w:rsidP="00D80E8A">
      <w:pPr>
        <w:shd w:val="clear" w:color="auto" w:fill="FFFFFF"/>
        <w:rPr>
          <w:color w:val="000000"/>
          <w:sz w:val="28"/>
          <w:szCs w:val="28"/>
        </w:rPr>
      </w:pPr>
      <w:r w:rsidRPr="00FC5B5B">
        <w:rPr>
          <w:color w:val="000000"/>
          <w:sz w:val="28"/>
          <w:szCs w:val="28"/>
        </w:rPr>
        <w:t>взысканию недоимки, задолженности</w:t>
      </w:r>
    </w:p>
    <w:p w14:paraId="2DC930BA" w14:textId="77777777" w:rsidR="00D80E8A" w:rsidRDefault="00D80E8A" w:rsidP="00D80E8A">
      <w:pPr>
        <w:shd w:val="clear" w:color="auto" w:fill="FFFFFF"/>
        <w:rPr>
          <w:color w:val="000000"/>
          <w:sz w:val="28"/>
          <w:szCs w:val="28"/>
        </w:rPr>
      </w:pPr>
      <w:r w:rsidRPr="00FC5B5B">
        <w:rPr>
          <w:color w:val="000000"/>
          <w:sz w:val="28"/>
          <w:szCs w:val="28"/>
        </w:rPr>
        <w:t>по пеням и штрафам по местным налогам</w:t>
      </w:r>
    </w:p>
    <w:p w14:paraId="1A5F10C3" w14:textId="77777777" w:rsidR="00D80E8A" w:rsidRPr="00FC5B5B" w:rsidRDefault="00D80E8A" w:rsidP="00D80E8A">
      <w:pPr>
        <w:shd w:val="clear" w:color="auto" w:fill="FFFFFF"/>
        <w:rPr>
          <w:color w:val="000000"/>
          <w:sz w:val="28"/>
          <w:szCs w:val="28"/>
        </w:rPr>
      </w:pPr>
    </w:p>
    <w:p w14:paraId="4C12BD5D" w14:textId="77777777" w:rsidR="00D80E8A" w:rsidRDefault="00D80E8A" w:rsidP="00D80E8A">
      <w:pPr>
        <w:shd w:val="clear" w:color="auto" w:fill="FFFFFF"/>
        <w:spacing w:before="180" w:after="180"/>
        <w:jc w:val="both"/>
        <w:rPr>
          <w:color w:val="000000"/>
          <w:sz w:val="28"/>
          <w:szCs w:val="28"/>
        </w:rPr>
      </w:pPr>
      <w:r w:rsidRPr="00FC5B5B">
        <w:rPr>
          <w:color w:val="000000"/>
          <w:sz w:val="28"/>
          <w:szCs w:val="28"/>
        </w:rPr>
        <w:t xml:space="preserve">        </w:t>
      </w:r>
      <w:r w:rsidRPr="00EC0A6A">
        <w:rPr>
          <w:color w:val="000000"/>
          <w:sz w:val="28"/>
          <w:szCs w:val="28"/>
        </w:rPr>
        <w:t>В соответствии с п.</w:t>
      </w:r>
      <w:r w:rsidRPr="00FC5B5B">
        <w:rPr>
          <w:color w:val="000000"/>
          <w:sz w:val="28"/>
          <w:szCs w:val="28"/>
        </w:rPr>
        <w:t xml:space="preserve"> 3</w:t>
      </w:r>
      <w:r w:rsidRPr="00EC0A6A">
        <w:rPr>
          <w:color w:val="000000"/>
          <w:sz w:val="28"/>
          <w:szCs w:val="28"/>
        </w:rPr>
        <w:t xml:space="preserve"> ст.59 Налогового кодекса Российской</w:t>
      </w:r>
      <w:r w:rsidRPr="00EC0A6A">
        <w:rPr>
          <w:color w:val="0E2F43"/>
          <w:sz w:val="28"/>
          <w:szCs w:val="28"/>
        </w:rPr>
        <w:t xml:space="preserve"> Федерации, </w:t>
      </w:r>
      <w:r w:rsidRPr="00CB0716">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EC0A6A">
        <w:rPr>
          <w:color w:val="000000"/>
          <w:sz w:val="28"/>
          <w:szCs w:val="28"/>
        </w:rPr>
        <w:t xml:space="preserve">руководствуясь Уставом муниципального образования </w:t>
      </w:r>
      <w:r>
        <w:rPr>
          <w:color w:val="000000"/>
          <w:sz w:val="28"/>
          <w:szCs w:val="28"/>
        </w:rPr>
        <w:t>Солоновский</w:t>
      </w:r>
      <w:r w:rsidRPr="00FC5B5B">
        <w:rPr>
          <w:color w:val="000000"/>
          <w:sz w:val="28"/>
          <w:szCs w:val="28"/>
        </w:rPr>
        <w:t xml:space="preserve"> сельсовет Новичихинского района Алтайского края</w:t>
      </w:r>
      <w:r w:rsidRPr="00EC0A6A">
        <w:rPr>
          <w:color w:val="000000"/>
          <w:sz w:val="28"/>
          <w:szCs w:val="28"/>
        </w:rPr>
        <w:t>, Собрание депутатов</w:t>
      </w:r>
    </w:p>
    <w:p w14:paraId="05F77F4A" w14:textId="77777777" w:rsidR="00D80E8A" w:rsidRDefault="00D80E8A" w:rsidP="00D80E8A">
      <w:pPr>
        <w:shd w:val="clear" w:color="auto" w:fill="FFFFFF"/>
        <w:spacing w:before="180" w:after="180"/>
        <w:jc w:val="both"/>
        <w:rPr>
          <w:color w:val="000000"/>
          <w:sz w:val="28"/>
          <w:szCs w:val="28"/>
        </w:rPr>
      </w:pPr>
      <w:r w:rsidRPr="00EC0A6A">
        <w:rPr>
          <w:color w:val="000000"/>
          <w:sz w:val="28"/>
          <w:szCs w:val="28"/>
        </w:rPr>
        <w:t xml:space="preserve"> </w:t>
      </w:r>
      <w:r>
        <w:rPr>
          <w:color w:val="000000"/>
          <w:sz w:val="28"/>
          <w:szCs w:val="28"/>
        </w:rPr>
        <w:t>РЕШИЛО</w:t>
      </w:r>
      <w:r w:rsidRPr="00EC0A6A">
        <w:rPr>
          <w:color w:val="000000"/>
          <w:sz w:val="28"/>
          <w:szCs w:val="28"/>
        </w:rPr>
        <w:t>:</w:t>
      </w:r>
    </w:p>
    <w:p w14:paraId="02DAFFF2" w14:textId="77777777" w:rsidR="00D80E8A" w:rsidRPr="00DA7CB1" w:rsidRDefault="00D80E8A" w:rsidP="00D80E8A">
      <w:pPr>
        <w:pStyle w:val="a3"/>
        <w:numPr>
          <w:ilvl w:val="0"/>
          <w:numId w:val="5"/>
        </w:numPr>
        <w:shd w:val="clear" w:color="auto" w:fill="FFFFFF"/>
        <w:spacing w:before="180" w:after="180"/>
        <w:jc w:val="both"/>
        <w:rPr>
          <w:color w:val="000000"/>
          <w:sz w:val="28"/>
          <w:szCs w:val="28"/>
        </w:rPr>
      </w:pPr>
      <w:r w:rsidRPr="00DA7CB1">
        <w:rPr>
          <w:color w:val="000000"/>
          <w:sz w:val="28"/>
          <w:szCs w:val="28"/>
        </w:rPr>
        <w:t>Установить, что признаются безнадежными к взысканию недоимк</w:t>
      </w:r>
      <w:r>
        <w:rPr>
          <w:color w:val="000000"/>
          <w:sz w:val="28"/>
          <w:szCs w:val="28"/>
        </w:rPr>
        <w:t>и</w:t>
      </w:r>
      <w:r w:rsidRPr="00DA7CB1">
        <w:rPr>
          <w:color w:val="000000"/>
          <w:sz w:val="28"/>
          <w:szCs w:val="28"/>
        </w:rPr>
        <w:t xml:space="preserve">, задолженности по пеням и штрафам по местным налогам, установленным на территории муниципального образования </w:t>
      </w:r>
      <w:r>
        <w:rPr>
          <w:color w:val="000000"/>
          <w:sz w:val="28"/>
          <w:szCs w:val="28"/>
        </w:rPr>
        <w:t>Солоновский</w:t>
      </w:r>
      <w:r w:rsidRPr="00DA7CB1">
        <w:rPr>
          <w:color w:val="000000"/>
          <w:sz w:val="28"/>
          <w:szCs w:val="28"/>
        </w:rPr>
        <w:t xml:space="preserve"> сельсовет Новичихинского района Алтайского края, числящиеся за отдельными налогоплательщиками, взыскание которых оказалось невозможным в случаях:</w:t>
      </w:r>
    </w:p>
    <w:p w14:paraId="26999406" w14:textId="77777777" w:rsidR="00D80E8A" w:rsidRPr="000C3F03" w:rsidRDefault="00D80E8A" w:rsidP="00D80E8A">
      <w:pPr>
        <w:pStyle w:val="a3"/>
        <w:numPr>
          <w:ilvl w:val="0"/>
          <w:numId w:val="4"/>
        </w:numPr>
        <w:shd w:val="clear" w:color="auto" w:fill="FFFFFF"/>
        <w:spacing w:before="150"/>
        <w:jc w:val="both"/>
        <w:rPr>
          <w:color w:val="000000"/>
          <w:sz w:val="28"/>
          <w:szCs w:val="28"/>
        </w:rPr>
      </w:pPr>
      <w:r w:rsidRPr="00CB0716">
        <w:rPr>
          <w:sz w:val="28"/>
          <w:szCs w:val="28"/>
        </w:rPr>
        <w:t xml:space="preserve">наличия </w:t>
      </w:r>
      <w:r>
        <w:rPr>
          <w:sz w:val="28"/>
          <w:szCs w:val="28"/>
        </w:rPr>
        <w:t xml:space="preserve">у физических лиц </w:t>
      </w:r>
      <w:r w:rsidRPr="00CB0716">
        <w:rPr>
          <w:sz w:val="28"/>
          <w:szCs w:val="28"/>
        </w:rPr>
        <w:t xml:space="preserve">недоимки и задолженности по пеням и штрафам, </w:t>
      </w:r>
      <w:r w:rsidRPr="00BF5ABA">
        <w:rPr>
          <w:color w:val="FF0000"/>
          <w:sz w:val="28"/>
          <w:szCs w:val="28"/>
        </w:rPr>
        <w:t xml:space="preserve"> </w:t>
      </w:r>
      <w:r w:rsidRPr="000C3F03">
        <w:rPr>
          <w:color w:val="000000"/>
          <w:sz w:val="28"/>
          <w:szCs w:val="28"/>
        </w:rPr>
        <w:t>по состоянию на 01.01.2014 года;</w:t>
      </w:r>
    </w:p>
    <w:p w14:paraId="6CD06AFE" w14:textId="77777777" w:rsidR="00D80E8A" w:rsidRDefault="00D80E8A" w:rsidP="00D80E8A">
      <w:pPr>
        <w:pStyle w:val="a3"/>
        <w:numPr>
          <w:ilvl w:val="0"/>
          <w:numId w:val="4"/>
        </w:numPr>
        <w:shd w:val="clear" w:color="auto" w:fill="FFFFFF"/>
        <w:spacing w:before="150"/>
        <w:jc w:val="both"/>
        <w:rPr>
          <w:color w:val="000000"/>
          <w:sz w:val="28"/>
          <w:szCs w:val="28"/>
        </w:rPr>
      </w:pPr>
      <w:r w:rsidRPr="00CB0716">
        <w:rPr>
          <w:color w:val="000000"/>
          <w:sz w:val="28"/>
          <w:szCs w:val="28"/>
        </w:rPr>
        <w:t>наличия недоимки и задолженности по пеням и штрафам</w:t>
      </w:r>
      <w:r w:rsidRPr="00EC0A6A">
        <w:rPr>
          <w:color w:val="000000"/>
          <w:sz w:val="28"/>
          <w:szCs w:val="28"/>
        </w:rPr>
        <w:t xml:space="preserve"> физических лиц, умерших или объявленных судом умершими, </w:t>
      </w:r>
      <w:r w:rsidRPr="00CB0716">
        <w:rPr>
          <w:color w:val="000000"/>
          <w:sz w:val="28"/>
          <w:szCs w:val="28"/>
        </w:rPr>
        <w:t xml:space="preserve">наследники которых не вступили </w:t>
      </w:r>
      <w:r w:rsidRPr="00EC0A6A">
        <w:rPr>
          <w:color w:val="000000"/>
          <w:sz w:val="28"/>
          <w:szCs w:val="28"/>
        </w:rPr>
        <w:t xml:space="preserve">в </w:t>
      </w:r>
      <w:r w:rsidRPr="00CB0716">
        <w:rPr>
          <w:color w:val="000000"/>
          <w:sz w:val="28"/>
          <w:szCs w:val="28"/>
        </w:rPr>
        <w:t>права наследования в установленный статьей 1154 Гражданского кодекса Российской Федерации срок, при условии, что со дня смерти налогоплательщика прошло не менее трех лет;</w:t>
      </w:r>
    </w:p>
    <w:p w14:paraId="12A587B0" w14:textId="77777777" w:rsidR="00D80E8A" w:rsidRDefault="00D80E8A" w:rsidP="00D80E8A">
      <w:pPr>
        <w:pStyle w:val="a3"/>
        <w:numPr>
          <w:ilvl w:val="0"/>
          <w:numId w:val="4"/>
        </w:numPr>
        <w:shd w:val="clear" w:color="auto" w:fill="FFFFFF"/>
        <w:spacing w:before="150"/>
        <w:jc w:val="both"/>
        <w:rPr>
          <w:color w:val="000000"/>
          <w:sz w:val="28"/>
          <w:szCs w:val="28"/>
        </w:rPr>
      </w:pPr>
      <w:r>
        <w:rPr>
          <w:color w:val="000000"/>
          <w:sz w:val="28"/>
          <w:szCs w:val="28"/>
        </w:rPr>
        <w:t>наличия недоимки и задолженности по пеням и штрафам у физических лиц, выбывших на постоянное место жительства за пределы Российской Федерации, с момента возникновения обязанности, по уплате которой прошло не менее трех лет;</w:t>
      </w:r>
    </w:p>
    <w:p w14:paraId="735336B0" w14:textId="77777777" w:rsidR="00D80E8A" w:rsidRPr="000C3F03" w:rsidRDefault="00D80E8A" w:rsidP="00D80E8A">
      <w:pPr>
        <w:pStyle w:val="a3"/>
        <w:widowControl w:val="0"/>
        <w:numPr>
          <w:ilvl w:val="0"/>
          <w:numId w:val="4"/>
        </w:numPr>
        <w:autoSpaceDE w:val="0"/>
        <w:autoSpaceDN w:val="0"/>
        <w:adjustRightInd w:val="0"/>
        <w:spacing w:after="200" w:line="276" w:lineRule="auto"/>
        <w:jc w:val="both"/>
        <w:rPr>
          <w:color w:val="000000"/>
          <w:sz w:val="28"/>
          <w:szCs w:val="28"/>
        </w:rPr>
      </w:pPr>
      <w:r>
        <w:rPr>
          <w:sz w:val="28"/>
          <w:szCs w:val="28"/>
        </w:rPr>
        <w:t xml:space="preserve">истечения срока предъявления исполнительных документов к исполнению или вынесения судебным приставом-исполнителем </w:t>
      </w:r>
      <w:r w:rsidRPr="00CB0716">
        <w:rPr>
          <w:sz w:val="28"/>
          <w:szCs w:val="28"/>
        </w:rPr>
        <w:t xml:space="preserve">постановления об окончании исполнительного производства и </w:t>
      </w:r>
      <w:r>
        <w:rPr>
          <w:sz w:val="28"/>
          <w:szCs w:val="28"/>
        </w:rPr>
        <w:t>о возвращении</w:t>
      </w:r>
      <w:r w:rsidRPr="00CB0716">
        <w:rPr>
          <w:sz w:val="28"/>
          <w:szCs w:val="28"/>
        </w:rPr>
        <w:t xml:space="preserve"> взыскателю исполнительного документа </w:t>
      </w:r>
      <w:r>
        <w:rPr>
          <w:sz w:val="28"/>
          <w:szCs w:val="28"/>
        </w:rPr>
        <w:t>по основаниям, предусмотренным</w:t>
      </w:r>
      <w:r w:rsidRPr="00CB0716">
        <w:rPr>
          <w:sz w:val="28"/>
          <w:szCs w:val="28"/>
        </w:rPr>
        <w:t xml:space="preserve"> </w:t>
      </w:r>
      <w:hyperlink r:id="rId5" w:history="1">
        <w:r w:rsidRPr="00CB0716">
          <w:rPr>
            <w:rStyle w:val="a8"/>
            <w:color w:val="000000"/>
          </w:rPr>
          <w:t>пунктами 3</w:t>
        </w:r>
      </w:hyperlink>
      <w:r>
        <w:rPr>
          <w:color w:val="000000"/>
          <w:sz w:val="28"/>
          <w:szCs w:val="28"/>
        </w:rPr>
        <w:t xml:space="preserve"> и</w:t>
      </w:r>
      <w:r w:rsidRPr="00CB0716">
        <w:rPr>
          <w:color w:val="000000"/>
          <w:sz w:val="28"/>
          <w:szCs w:val="28"/>
        </w:rPr>
        <w:t xml:space="preserve"> </w:t>
      </w:r>
      <w:hyperlink r:id="rId6" w:history="1">
        <w:r w:rsidRPr="00CB0716">
          <w:rPr>
            <w:rStyle w:val="a8"/>
            <w:color w:val="000000"/>
          </w:rPr>
          <w:t>4 части 1 статьи 46</w:t>
        </w:r>
      </w:hyperlink>
      <w:r w:rsidRPr="00CB0716">
        <w:rPr>
          <w:sz w:val="28"/>
          <w:szCs w:val="28"/>
        </w:rPr>
        <w:t xml:space="preserve"> Федерального закона от 02.10.2007 года № 229-ФЗ «Об исполнительном производстве», </w:t>
      </w:r>
      <w:r w:rsidRPr="000C3F03">
        <w:rPr>
          <w:color w:val="000000"/>
          <w:sz w:val="28"/>
          <w:szCs w:val="28"/>
        </w:rPr>
        <w:t xml:space="preserve">но не ранее истечения срока, установленного для предъявления исполнительных документов к </w:t>
      </w:r>
      <w:r w:rsidRPr="000C3F03">
        <w:rPr>
          <w:color w:val="000000"/>
          <w:sz w:val="28"/>
          <w:szCs w:val="28"/>
        </w:rPr>
        <w:lastRenderedPageBreak/>
        <w:t>исполнению, если с даты образования недоимки и (или) задолженности по пеням и штрафам прошло не менее трех лет;</w:t>
      </w:r>
    </w:p>
    <w:p w14:paraId="5A65F047" w14:textId="77777777" w:rsidR="00D80E8A" w:rsidRPr="00CB0716" w:rsidRDefault="00D80E8A" w:rsidP="00D80E8A">
      <w:pPr>
        <w:pStyle w:val="a3"/>
        <w:widowControl w:val="0"/>
        <w:numPr>
          <w:ilvl w:val="0"/>
          <w:numId w:val="4"/>
        </w:numPr>
        <w:autoSpaceDE w:val="0"/>
        <w:autoSpaceDN w:val="0"/>
        <w:adjustRightInd w:val="0"/>
        <w:spacing w:after="200" w:line="276" w:lineRule="auto"/>
        <w:jc w:val="both"/>
        <w:rPr>
          <w:sz w:val="28"/>
          <w:szCs w:val="28"/>
        </w:rPr>
      </w:pPr>
      <w:r>
        <w:rPr>
          <w:sz w:val="28"/>
          <w:szCs w:val="28"/>
        </w:rPr>
        <w:t>наличия недоимки и задолженности по пеням и штрафам по отмененным местным налогам в отношении налогоплательщиков, не находящихся в процедурах, применяемых в делах о несостоятельности (банкротстве),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Налогового кодекса Российской Федерации.</w:t>
      </w:r>
    </w:p>
    <w:p w14:paraId="13BFB4D4" w14:textId="77777777" w:rsidR="00D80E8A" w:rsidRPr="000C3F03" w:rsidRDefault="00D80E8A" w:rsidP="00D80E8A">
      <w:pPr>
        <w:pStyle w:val="a3"/>
        <w:widowControl w:val="0"/>
        <w:numPr>
          <w:ilvl w:val="0"/>
          <w:numId w:val="5"/>
        </w:numPr>
        <w:autoSpaceDE w:val="0"/>
        <w:autoSpaceDN w:val="0"/>
        <w:adjustRightInd w:val="0"/>
        <w:spacing w:after="200" w:line="276" w:lineRule="auto"/>
        <w:jc w:val="both"/>
        <w:rPr>
          <w:color w:val="000000"/>
          <w:sz w:val="28"/>
          <w:szCs w:val="28"/>
        </w:rPr>
      </w:pPr>
      <w:r w:rsidRPr="000C3F03">
        <w:rPr>
          <w:color w:val="000000"/>
          <w:sz w:val="28"/>
          <w:szCs w:val="28"/>
        </w:rPr>
        <w:t>Решение о признании безнадежными к взысканию и списании недоимки и задолженности по пеням и штрафам по местным налогам (в том числе отмененным) принимается налоговым органом по месту учета налогоплательщика.</w:t>
      </w:r>
    </w:p>
    <w:p w14:paraId="3C88E51C" w14:textId="77777777" w:rsidR="00D80E8A" w:rsidRPr="005A3E5B" w:rsidRDefault="00D80E8A" w:rsidP="00D80E8A">
      <w:pPr>
        <w:pStyle w:val="a3"/>
        <w:widowControl w:val="0"/>
        <w:numPr>
          <w:ilvl w:val="0"/>
          <w:numId w:val="5"/>
        </w:numPr>
        <w:autoSpaceDE w:val="0"/>
        <w:autoSpaceDN w:val="0"/>
        <w:adjustRightInd w:val="0"/>
        <w:spacing w:after="200" w:line="276" w:lineRule="auto"/>
        <w:jc w:val="both"/>
        <w:rPr>
          <w:sz w:val="28"/>
          <w:szCs w:val="28"/>
        </w:rPr>
      </w:pPr>
      <w:r w:rsidRPr="005A3E5B">
        <w:rPr>
          <w:sz w:val="28"/>
          <w:szCs w:val="28"/>
        </w:rPr>
        <w:t xml:space="preserve">Настоящее решение вступает в силу </w:t>
      </w:r>
      <w:r>
        <w:rPr>
          <w:sz w:val="28"/>
          <w:szCs w:val="28"/>
        </w:rPr>
        <w:t>со дня его официального обнародования</w:t>
      </w:r>
      <w:r w:rsidRPr="005A3E5B">
        <w:rPr>
          <w:sz w:val="28"/>
          <w:szCs w:val="28"/>
        </w:rPr>
        <w:t>.</w:t>
      </w:r>
    </w:p>
    <w:p w14:paraId="6ACA3092" w14:textId="77777777" w:rsidR="00D80E8A" w:rsidRDefault="00D80E8A" w:rsidP="00D80E8A">
      <w:pPr>
        <w:pStyle w:val="a3"/>
        <w:ind w:left="195"/>
        <w:jc w:val="both"/>
        <w:rPr>
          <w:color w:val="000000"/>
          <w:sz w:val="28"/>
          <w:szCs w:val="28"/>
        </w:rPr>
      </w:pPr>
    </w:p>
    <w:p w14:paraId="69B6433A" w14:textId="77777777" w:rsidR="00D80E8A" w:rsidRPr="00CB0716" w:rsidRDefault="00D80E8A" w:rsidP="00D80E8A">
      <w:pPr>
        <w:pStyle w:val="a3"/>
        <w:ind w:left="195"/>
        <w:jc w:val="both"/>
        <w:rPr>
          <w:color w:val="000000"/>
          <w:sz w:val="28"/>
          <w:szCs w:val="28"/>
        </w:rPr>
      </w:pPr>
    </w:p>
    <w:p w14:paraId="103E0162" w14:textId="77777777" w:rsidR="00D80E8A" w:rsidRPr="00EC0A6A" w:rsidRDefault="00D80E8A" w:rsidP="00D80E8A">
      <w:pPr>
        <w:rPr>
          <w:sz w:val="28"/>
          <w:szCs w:val="28"/>
        </w:rPr>
      </w:pPr>
      <w:r>
        <w:rPr>
          <w:sz w:val="28"/>
          <w:szCs w:val="28"/>
        </w:rPr>
        <w:t>Глава сельсовета                                                                                 П.А. Кротов</w:t>
      </w:r>
    </w:p>
    <w:p w14:paraId="35C7C300" w14:textId="77777777" w:rsidR="00D80E8A" w:rsidRDefault="00D80E8A" w:rsidP="00D80E8A"/>
    <w:p w14:paraId="4B90ABE5" w14:textId="77777777" w:rsidR="00D80E8A" w:rsidRDefault="00D80E8A" w:rsidP="00D80E8A"/>
    <w:p w14:paraId="081F4251" w14:textId="77777777" w:rsidR="00D80E8A" w:rsidRDefault="00D80E8A" w:rsidP="00D80E8A"/>
    <w:p w14:paraId="323FD3E6" w14:textId="77777777" w:rsidR="00D80E8A" w:rsidRDefault="00D80E8A" w:rsidP="00D80E8A"/>
    <w:p w14:paraId="55B0FA6A" w14:textId="77777777" w:rsidR="00D80E8A" w:rsidRDefault="00D80E8A" w:rsidP="00D80E8A"/>
    <w:p w14:paraId="0183A8E0" w14:textId="77777777" w:rsidR="00D80E8A" w:rsidRDefault="00D80E8A" w:rsidP="00D80E8A"/>
    <w:p w14:paraId="32F25039" w14:textId="77777777" w:rsidR="00D80E8A" w:rsidRDefault="00D80E8A" w:rsidP="00D80E8A"/>
    <w:p w14:paraId="14FC730D" w14:textId="77777777" w:rsidR="00D80E8A" w:rsidRDefault="00D80E8A" w:rsidP="00D80E8A"/>
    <w:p w14:paraId="33D67E9F" w14:textId="77777777" w:rsidR="00D80E8A" w:rsidRDefault="00D80E8A" w:rsidP="00D80E8A"/>
    <w:p w14:paraId="46C46121" w14:textId="77777777" w:rsidR="00D80E8A" w:rsidRDefault="00D80E8A" w:rsidP="00D80E8A"/>
    <w:p w14:paraId="76CF1C7E" w14:textId="77777777" w:rsidR="00D80E8A" w:rsidRDefault="00D80E8A" w:rsidP="00D80E8A"/>
    <w:p w14:paraId="02850CB5" w14:textId="77777777" w:rsidR="00D80E8A" w:rsidRDefault="00D80E8A" w:rsidP="00D80E8A"/>
    <w:p w14:paraId="454523D7" w14:textId="77777777" w:rsidR="00D80E8A" w:rsidRDefault="00D80E8A" w:rsidP="00D80E8A"/>
    <w:p w14:paraId="087CCFC5" w14:textId="77777777" w:rsidR="00D80E8A" w:rsidRDefault="00D80E8A" w:rsidP="00D80E8A"/>
    <w:p w14:paraId="373B68D2" w14:textId="77777777" w:rsidR="00D80E8A" w:rsidRDefault="00D80E8A" w:rsidP="00D80E8A"/>
    <w:p w14:paraId="7D31193A" w14:textId="77777777" w:rsidR="00D80E8A" w:rsidRDefault="00D80E8A" w:rsidP="00D80E8A"/>
    <w:p w14:paraId="5FA1B736"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6C014B9"/>
    <w:multiLevelType w:val="hybridMultilevel"/>
    <w:tmpl w:val="F5B84948"/>
    <w:lvl w:ilvl="0" w:tplc="0952D7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15:restartNumberingAfterBreak="0">
    <w:nsid w:val="2E717208"/>
    <w:multiLevelType w:val="hybridMultilevel"/>
    <w:tmpl w:val="AE16F94A"/>
    <w:lvl w:ilvl="0" w:tplc="FC421A8C">
      <w:start w:val="1"/>
      <w:numFmt w:val="decimal"/>
      <w:lvlText w:val="%1."/>
      <w:lvlJc w:val="left"/>
      <w:pPr>
        <w:ind w:left="-139" w:hanging="360"/>
      </w:pPr>
      <w:rPr>
        <w:rFonts w:hint="default"/>
      </w:rPr>
    </w:lvl>
    <w:lvl w:ilvl="1" w:tplc="04190019" w:tentative="1">
      <w:start w:val="1"/>
      <w:numFmt w:val="lowerLetter"/>
      <w:lvlText w:val="%2."/>
      <w:lvlJc w:val="left"/>
      <w:pPr>
        <w:ind w:left="581" w:hanging="360"/>
      </w:pPr>
    </w:lvl>
    <w:lvl w:ilvl="2" w:tplc="0419001B" w:tentative="1">
      <w:start w:val="1"/>
      <w:numFmt w:val="lowerRoman"/>
      <w:lvlText w:val="%3."/>
      <w:lvlJc w:val="right"/>
      <w:pPr>
        <w:ind w:left="1301" w:hanging="180"/>
      </w:pPr>
    </w:lvl>
    <w:lvl w:ilvl="3" w:tplc="0419000F" w:tentative="1">
      <w:start w:val="1"/>
      <w:numFmt w:val="decimal"/>
      <w:lvlText w:val="%4."/>
      <w:lvlJc w:val="left"/>
      <w:pPr>
        <w:ind w:left="2021" w:hanging="360"/>
      </w:pPr>
    </w:lvl>
    <w:lvl w:ilvl="4" w:tplc="04190019" w:tentative="1">
      <w:start w:val="1"/>
      <w:numFmt w:val="lowerLetter"/>
      <w:lvlText w:val="%5."/>
      <w:lvlJc w:val="left"/>
      <w:pPr>
        <w:ind w:left="2741" w:hanging="360"/>
      </w:pPr>
    </w:lvl>
    <w:lvl w:ilvl="5" w:tplc="0419001B" w:tentative="1">
      <w:start w:val="1"/>
      <w:numFmt w:val="lowerRoman"/>
      <w:lvlText w:val="%6."/>
      <w:lvlJc w:val="right"/>
      <w:pPr>
        <w:ind w:left="3461" w:hanging="180"/>
      </w:pPr>
    </w:lvl>
    <w:lvl w:ilvl="6" w:tplc="0419000F" w:tentative="1">
      <w:start w:val="1"/>
      <w:numFmt w:val="decimal"/>
      <w:lvlText w:val="%7."/>
      <w:lvlJc w:val="left"/>
      <w:pPr>
        <w:ind w:left="4181" w:hanging="360"/>
      </w:pPr>
    </w:lvl>
    <w:lvl w:ilvl="7" w:tplc="04190019" w:tentative="1">
      <w:start w:val="1"/>
      <w:numFmt w:val="lowerLetter"/>
      <w:lvlText w:val="%8."/>
      <w:lvlJc w:val="left"/>
      <w:pPr>
        <w:ind w:left="4901" w:hanging="360"/>
      </w:pPr>
    </w:lvl>
    <w:lvl w:ilvl="8" w:tplc="0419001B" w:tentative="1">
      <w:start w:val="1"/>
      <w:numFmt w:val="lowerRoman"/>
      <w:lvlText w:val="%9."/>
      <w:lvlJc w:val="right"/>
      <w:pPr>
        <w:ind w:left="5621" w:hanging="180"/>
      </w:pPr>
    </w:lvl>
  </w:abstractNum>
  <w:abstractNum w:abstractNumId="3"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5C70713"/>
    <w:multiLevelType w:val="hybridMultilevel"/>
    <w:tmpl w:val="BE58EDCA"/>
    <w:lvl w:ilvl="0" w:tplc="E2A8F444">
      <w:start w:val="1"/>
      <w:numFmt w:val="decimal"/>
      <w:lvlText w:val="%1)"/>
      <w:lvlJc w:val="left"/>
      <w:pPr>
        <w:ind w:left="195" w:hanging="420"/>
      </w:pPr>
      <w:rPr>
        <w:rFonts w:hint="default"/>
        <w:color w:val="auto"/>
      </w:rPr>
    </w:lvl>
    <w:lvl w:ilvl="1" w:tplc="04190019" w:tentative="1">
      <w:start w:val="1"/>
      <w:numFmt w:val="lowerLetter"/>
      <w:lvlText w:val="%2."/>
      <w:lvlJc w:val="left"/>
      <w:pPr>
        <w:ind w:left="855" w:hanging="360"/>
      </w:pPr>
    </w:lvl>
    <w:lvl w:ilvl="2" w:tplc="0419001B" w:tentative="1">
      <w:start w:val="1"/>
      <w:numFmt w:val="lowerRoman"/>
      <w:lvlText w:val="%3."/>
      <w:lvlJc w:val="right"/>
      <w:pPr>
        <w:ind w:left="1575" w:hanging="180"/>
      </w:pPr>
    </w:lvl>
    <w:lvl w:ilvl="3" w:tplc="0419000F" w:tentative="1">
      <w:start w:val="1"/>
      <w:numFmt w:val="decimal"/>
      <w:lvlText w:val="%4."/>
      <w:lvlJc w:val="left"/>
      <w:pPr>
        <w:ind w:left="2295" w:hanging="360"/>
      </w:pPr>
    </w:lvl>
    <w:lvl w:ilvl="4" w:tplc="04190019" w:tentative="1">
      <w:start w:val="1"/>
      <w:numFmt w:val="lowerLetter"/>
      <w:lvlText w:val="%5."/>
      <w:lvlJc w:val="left"/>
      <w:pPr>
        <w:ind w:left="3015" w:hanging="360"/>
      </w:pPr>
    </w:lvl>
    <w:lvl w:ilvl="5" w:tplc="0419001B" w:tentative="1">
      <w:start w:val="1"/>
      <w:numFmt w:val="lowerRoman"/>
      <w:lvlText w:val="%6."/>
      <w:lvlJc w:val="right"/>
      <w:pPr>
        <w:ind w:left="3735" w:hanging="180"/>
      </w:pPr>
    </w:lvl>
    <w:lvl w:ilvl="6" w:tplc="0419000F" w:tentative="1">
      <w:start w:val="1"/>
      <w:numFmt w:val="decimal"/>
      <w:lvlText w:val="%7."/>
      <w:lvlJc w:val="left"/>
      <w:pPr>
        <w:ind w:left="4455" w:hanging="360"/>
      </w:pPr>
    </w:lvl>
    <w:lvl w:ilvl="7" w:tplc="04190019" w:tentative="1">
      <w:start w:val="1"/>
      <w:numFmt w:val="lowerLetter"/>
      <w:lvlText w:val="%8."/>
      <w:lvlJc w:val="left"/>
      <w:pPr>
        <w:ind w:left="5175" w:hanging="360"/>
      </w:pPr>
    </w:lvl>
    <w:lvl w:ilvl="8" w:tplc="0419001B" w:tentative="1">
      <w:start w:val="1"/>
      <w:numFmt w:val="lowerRoman"/>
      <w:lvlText w:val="%9."/>
      <w:lvlJc w:val="right"/>
      <w:pPr>
        <w:ind w:left="589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1B5082"/>
    <w:rsid w:val="005C5E8D"/>
    <w:rsid w:val="009049EE"/>
    <w:rsid w:val="00BA321C"/>
    <w:rsid w:val="00BF6EE6"/>
    <w:rsid w:val="00C710C9"/>
    <w:rsid w:val="00D80E8A"/>
    <w:rsid w:val="00DD1A14"/>
    <w:rsid w:val="00EB4103"/>
    <w:rsid w:val="00EC3D07"/>
    <w:rsid w:val="00F821C2"/>
    <w:rsid w:val="00FC6545"/>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1838E"/>
  <w15:chartTrackingRefBased/>
  <w15:docId w15:val="{FE201916-677D-4FAA-9227-3120CE3B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 w:type="character" w:styleId="a8">
    <w:name w:val="Hyperlink"/>
    <w:uiPriority w:val="99"/>
    <w:unhideWhenUsed/>
    <w:rsid w:val="00D80E8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C27CF72BCF2CAFAB4A9544BD2B03A7C8B4E73AC9E7198F7B592C531CD8830888E688734F3497F4zCUCG" TargetMode="External"/><Relationship Id="rId5" Type="http://schemas.openxmlformats.org/officeDocument/2006/relationships/hyperlink" Target="consultantplus://offline/ref=DFC27CF72BCF2CAFAB4A9544BD2B03A7C8B4E73AC9E7198F7B592C531CD8830888E688734F3497F4zCUD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3300</CharactersWithSpaces>
  <SharedDoc>false</SharedDoc>
  <HLinks>
    <vt:vector size="12" baseType="variant">
      <vt:variant>
        <vt:i4>2818148</vt:i4>
      </vt:variant>
      <vt:variant>
        <vt:i4>3</vt:i4>
      </vt:variant>
      <vt:variant>
        <vt:i4>0</vt:i4>
      </vt:variant>
      <vt:variant>
        <vt:i4>5</vt:i4>
      </vt:variant>
      <vt:variant>
        <vt:lpwstr>consultantplus://offline/ref=DFC27CF72BCF2CAFAB4A9544BD2B03A7C8B4E73AC9E7198F7B592C531CD8830888E688734F3497F4zCUCG</vt:lpwstr>
      </vt:variant>
      <vt:variant>
        <vt:lpwstr/>
      </vt:variant>
      <vt:variant>
        <vt:i4>2818147</vt:i4>
      </vt:variant>
      <vt:variant>
        <vt:i4>0</vt:i4>
      </vt:variant>
      <vt:variant>
        <vt:i4>0</vt:i4>
      </vt:variant>
      <vt:variant>
        <vt:i4>5</vt:i4>
      </vt:variant>
      <vt:variant>
        <vt:lpwstr>consultantplus://offline/ref=DFC27CF72BCF2CAFAB4A9544BD2B03A7C8B4E73AC9E7198F7B592C531CD8830888E688734F3497F4zCUDG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2023-07-12T02:29:00Z</dcterms:created>
  <dcterms:modified xsi:type="dcterms:W3CDTF">2023-07-12T02:29:00Z</dcterms:modified>
</cp:coreProperties>
</file>